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82" w:type="dxa"/>
        <w:jc w:val="center"/>
        <w:tblLayout w:type="fixed"/>
        <w:tblCellMar>
          <w:left w:w="0" w:type="dxa"/>
          <w:right w:w="0" w:type="dxa"/>
        </w:tblCellMar>
        <w:tblLook w:val="04A0" w:firstRow="1" w:lastRow="0" w:firstColumn="1" w:lastColumn="0" w:noHBand="0" w:noVBand="1"/>
      </w:tblPr>
      <w:tblGrid>
        <w:gridCol w:w="1673"/>
        <w:gridCol w:w="497"/>
        <w:gridCol w:w="7412"/>
      </w:tblGrid>
      <w:tr w:rsidR="003B55D3" w:rsidRPr="003B55D3" w:rsidTr="0082065B">
        <w:trPr>
          <w:trHeight w:hRule="exact" w:val="454"/>
          <w:jc w:val="center"/>
        </w:trPr>
        <w:tc>
          <w:tcPr>
            <w:tcW w:w="1673" w:type="dxa"/>
            <w:shd w:val="clear" w:color="auto" w:fill="365F91" w:themeFill="accent1" w:themeFillShade="BF"/>
            <w:vAlign w:val="center"/>
          </w:tcPr>
          <w:p w:rsidR="007677A7" w:rsidRPr="003B55D3" w:rsidRDefault="009F6E63" w:rsidP="004F5577">
            <w:pPr>
              <w:pStyle w:val="Articletype"/>
              <w:spacing w:before="0" w:after="0"/>
              <w:rPr>
                <w:color w:val="FFFFFF" w:themeColor="background1"/>
                <w:sz w:val="22"/>
                <w:szCs w:val="22"/>
              </w:rPr>
            </w:pPr>
            <w:r w:rsidRPr="003B55D3">
              <w:rPr>
                <w:color w:val="FFFFFF" w:themeColor="background1"/>
                <w:sz w:val="22"/>
                <w:szCs w:val="22"/>
              </w:rPr>
              <w:t>Original</w:t>
            </w:r>
            <w:r w:rsidR="003067A5" w:rsidRPr="003B55D3">
              <w:rPr>
                <w:color w:val="FFFFFF" w:themeColor="background1"/>
                <w:sz w:val="22"/>
                <w:szCs w:val="22"/>
              </w:rPr>
              <w:t xml:space="preserve"> </w:t>
            </w:r>
            <w:r w:rsidR="00E80798" w:rsidRPr="003B55D3">
              <w:rPr>
                <w:color w:val="FFFFFF" w:themeColor="background1"/>
                <w:sz w:val="22"/>
                <w:szCs w:val="22"/>
              </w:rPr>
              <w:t>Article</w:t>
            </w:r>
          </w:p>
        </w:tc>
        <w:tc>
          <w:tcPr>
            <w:tcW w:w="7909" w:type="dxa"/>
            <w:gridSpan w:val="2"/>
          </w:tcPr>
          <w:p w:rsidR="007677A7" w:rsidRPr="003B55D3" w:rsidRDefault="007677A7" w:rsidP="009D0B45">
            <w:pPr>
              <w:rPr>
                <w:color w:val="FFFFFF" w:themeColor="background1"/>
              </w:rPr>
            </w:pPr>
          </w:p>
        </w:tc>
      </w:tr>
      <w:tr w:rsidR="003B55D3" w:rsidRPr="003B55D3" w:rsidTr="0010432C">
        <w:trPr>
          <w:trHeight w:val="3087"/>
          <w:jc w:val="center"/>
        </w:trPr>
        <w:tc>
          <w:tcPr>
            <w:tcW w:w="9582" w:type="dxa"/>
            <w:gridSpan w:val="3"/>
          </w:tcPr>
          <w:p w:rsidR="003B55D3" w:rsidRPr="003B55D3" w:rsidRDefault="003B55D3" w:rsidP="0010432C">
            <w:pPr>
              <w:spacing w:after="120" w:line="276" w:lineRule="auto"/>
              <w:jc w:val="center"/>
              <w:rPr>
                <w:rFonts w:asciiTheme="majorBidi" w:eastAsiaTheme="minorEastAsia" w:hAnsiTheme="majorBidi" w:cstheme="majorBidi"/>
                <w:b/>
                <w:bCs/>
                <w:sz w:val="32"/>
                <w:szCs w:val="32"/>
              </w:rPr>
            </w:pPr>
            <w:r w:rsidRPr="003B55D3">
              <w:rPr>
                <w:rFonts w:asciiTheme="majorBidi" w:eastAsiaTheme="minorEastAsia" w:hAnsiTheme="majorBidi" w:cstheme="majorBidi"/>
                <w:b/>
                <w:bCs/>
                <w:sz w:val="32"/>
                <w:szCs w:val="32"/>
              </w:rPr>
              <w:t>Evaluation of Antibacterial Effects of Silver-Coated Stainless Steel Orthodontic Brackets</w:t>
            </w:r>
          </w:p>
          <w:p w:rsidR="003B55D3" w:rsidRPr="003B55D3" w:rsidRDefault="003B55D3" w:rsidP="003B55D3">
            <w:pPr>
              <w:jc w:val="center"/>
              <w:rPr>
                <w:b/>
                <w:bCs/>
                <w:sz w:val="18"/>
                <w:szCs w:val="18"/>
                <w:vertAlign w:val="superscript"/>
              </w:rPr>
            </w:pPr>
            <w:r w:rsidRPr="003B55D3">
              <w:rPr>
                <w:b/>
                <w:bCs/>
                <w:sz w:val="18"/>
                <w:szCs w:val="18"/>
              </w:rPr>
              <w:t>Valiollah Arash</w:t>
            </w:r>
            <w:r w:rsidRPr="003B55D3">
              <w:rPr>
                <w:b/>
                <w:bCs/>
                <w:sz w:val="18"/>
                <w:szCs w:val="18"/>
                <w:vertAlign w:val="superscript"/>
              </w:rPr>
              <w:t>1</w:t>
            </w:r>
            <w:r w:rsidRPr="003B55D3">
              <w:rPr>
                <w:b/>
                <w:bCs/>
                <w:sz w:val="18"/>
                <w:szCs w:val="18"/>
              </w:rPr>
              <w:t>, Fatemeh Keikhaee</w:t>
            </w:r>
            <w:r w:rsidRPr="003B55D3">
              <w:rPr>
                <w:b/>
                <w:bCs/>
                <w:sz w:val="18"/>
                <w:szCs w:val="18"/>
                <w:vertAlign w:val="superscript"/>
              </w:rPr>
              <w:t>2</w:t>
            </w:r>
            <w:r w:rsidRPr="003B55D3">
              <w:rPr>
                <w:b/>
                <w:bCs/>
                <w:sz w:val="18"/>
                <w:szCs w:val="18"/>
              </w:rPr>
              <w:t>, Sayed Mahmood Rabiee</w:t>
            </w:r>
            <w:r w:rsidRPr="003B55D3">
              <w:rPr>
                <w:b/>
                <w:bCs/>
                <w:sz w:val="18"/>
                <w:szCs w:val="18"/>
                <w:vertAlign w:val="superscript"/>
              </w:rPr>
              <w:t>3</w:t>
            </w:r>
            <w:r w:rsidRPr="003B55D3">
              <w:rPr>
                <w:b/>
                <w:bCs/>
                <w:iCs/>
                <w:sz w:val="18"/>
                <w:szCs w:val="18"/>
                <w:vertAlign w:val="superscript"/>
              </w:rPr>
              <w:sym w:font="Webdings" w:char="F09C"/>
            </w:r>
            <w:r w:rsidRPr="003B55D3">
              <w:rPr>
                <w:b/>
                <w:bCs/>
                <w:sz w:val="18"/>
                <w:szCs w:val="18"/>
              </w:rPr>
              <w:t>, Ramazan Rajabnia</w:t>
            </w:r>
            <w:r w:rsidRPr="003B55D3">
              <w:rPr>
                <w:b/>
                <w:bCs/>
                <w:sz w:val="18"/>
                <w:szCs w:val="18"/>
                <w:vertAlign w:val="superscript"/>
              </w:rPr>
              <w:t>4</w:t>
            </w:r>
            <w:r w:rsidRPr="003B55D3">
              <w:rPr>
                <w:b/>
                <w:bCs/>
                <w:sz w:val="18"/>
                <w:szCs w:val="18"/>
              </w:rPr>
              <w:t>, Soraya Khafri</w:t>
            </w:r>
            <w:r w:rsidRPr="003B55D3">
              <w:rPr>
                <w:b/>
                <w:bCs/>
                <w:sz w:val="18"/>
                <w:szCs w:val="18"/>
                <w:vertAlign w:val="superscript"/>
              </w:rPr>
              <w:t>5</w:t>
            </w:r>
            <w:r w:rsidRPr="003B55D3">
              <w:rPr>
                <w:b/>
                <w:bCs/>
                <w:sz w:val="18"/>
                <w:szCs w:val="18"/>
              </w:rPr>
              <w:t>, Saeid Tavanafar</w:t>
            </w:r>
            <w:r w:rsidRPr="003B55D3">
              <w:rPr>
                <w:b/>
                <w:bCs/>
                <w:sz w:val="18"/>
                <w:szCs w:val="18"/>
                <w:vertAlign w:val="superscript"/>
              </w:rPr>
              <w:t>6</w:t>
            </w:r>
          </w:p>
          <w:p w:rsidR="004B6BD0" w:rsidRPr="003B55D3" w:rsidRDefault="004B6BD0" w:rsidP="00AF76C7">
            <w:pPr>
              <w:rPr>
                <w:rFonts w:cs="Times New Roman"/>
                <w:b/>
                <w:bCs/>
                <w:sz w:val="18"/>
                <w:szCs w:val="18"/>
              </w:rPr>
            </w:pPr>
          </w:p>
          <w:p w:rsidR="003B55D3" w:rsidRPr="003B55D3" w:rsidRDefault="003B55D3" w:rsidP="003B55D3">
            <w:pPr>
              <w:jc w:val="both"/>
              <w:rPr>
                <w:rFonts w:cs="Times New Roman"/>
                <w:bCs/>
                <w:sz w:val="17"/>
                <w:szCs w:val="17"/>
                <w:lang w:eastAsia="zh-TW" w:bidi="fa-IR"/>
              </w:rPr>
            </w:pPr>
            <w:r w:rsidRPr="003B55D3">
              <w:rPr>
                <w:rFonts w:cs="Times New Roman"/>
                <w:bCs/>
                <w:sz w:val="17"/>
                <w:szCs w:val="17"/>
                <w:vertAlign w:val="superscript"/>
                <w:lang w:eastAsia="zh-TW" w:bidi="fa-IR"/>
              </w:rPr>
              <w:t>1</w:t>
            </w:r>
            <w:r w:rsidRPr="003B55D3">
              <w:rPr>
                <w:rFonts w:cs="Times New Roman"/>
                <w:bCs/>
                <w:sz w:val="17"/>
                <w:szCs w:val="17"/>
                <w:lang w:eastAsia="zh-TW" w:bidi="fa-IR"/>
              </w:rPr>
              <w:t xml:space="preserve">Associate Professor, Department of Orthodontics, Dental Material Research Center, </w:t>
            </w:r>
            <w:r w:rsidR="00476A95" w:rsidRPr="00476A95">
              <w:rPr>
                <w:rFonts w:cs="Times New Roman"/>
                <w:bCs/>
                <w:sz w:val="17"/>
                <w:szCs w:val="17"/>
                <w:lang w:eastAsia="zh-TW" w:bidi="fa-IR"/>
              </w:rPr>
              <w:t>Faculty of Dentistry</w:t>
            </w:r>
            <w:r w:rsidRPr="003B55D3">
              <w:rPr>
                <w:rFonts w:cs="Times New Roman"/>
                <w:bCs/>
                <w:sz w:val="17"/>
                <w:szCs w:val="17"/>
                <w:lang w:eastAsia="zh-TW" w:bidi="fa-IR"/>
              </w:rPr>
              <w:t>, Babol University of Medical Sciences, Babol, Iran</w:t>
            </w:r>
          </w:p>
          <w:p w:rsidR="003B55D3" w:rsidRPr="003B55D3" w:rsidRDefault="003B55D3" w:rsidP="003B55D3">
            <w:pPr>
              <w:jc w:val="both"/>
              <w:rPr>
                <w:rFonts w:cs="Times New Roman"/>
                <w:bCs/>
                <w:sz w:val="17"/>
                <w:szCs w:val="17"/>
                <w:lang w:eastAsia="zh-TW" w:bidi="fa-IR"/>
              </w:rPr>
            </w:pPr>
            <w:r w:rsidRPr="003B55D3">
              <w:rPr>
                <w:rFonts w:cs="Times New Roman"/>
                <w:bCs/>
                <w:sz w:val="17"/>
                <w:szCs w:val="17"/>
                <w:vertAlign w:val="superscript"/>
                <w:lang w:eastAsia="zh-TW" w:bidi="fa-IR"/>
              </w:rPr>
              <w:t>2</w:t>
            </w:r>
            <w:r w:rsidRPr="003B55D3">
              <w:rPr>
                <w:rFonts w:cs="Times New Roman"/>
                <w:bCs/>
                <w:sz w:val="17"/>
                <w:szCs w:val="17"/>
                <w:lang w:eastAsia="zh-TW" w:bidi="fa-IR"/>
              </w:rPr>
              <w:t xml:space="preserve">Assistant Professor, Department of Orthodontics, </w:t>
            </w:r>
            <w:r w:rsidR="00476A95" w:rsidRPr="00476A95">
              <w:rPr>
                <w:rFonts w:cs="Times New Roman"/>
                <w:bCs/>
                <w:sz w:val="17"/>
                <w:szCs w:val="17"/>
                <w:lang w:eastAsia="zh-TW" w:bidi="fa-IR"/>
              </w:rPr>
              <w:t>Faculty of Dentistry</w:t>
            </w:r>
            <w:r w:rsidRPr="003B55D3">
              <w:rPr>
                <w:rFonts w:cs="Times New Roman"/>
                <w:bCs/>
                <w:sz w:val="17"/>
                <w:szCs w:val="17"/>
                <w:lang w:eastAsia="zh-TW" w:bidi="fa-IR"/>
              </w:rPr>
              <w:t>, Zahedan University of Medical Sciences, Zahedan, Iran</w:t>
            </w:r>
          </w:p>
          <w:p w:rsidR="003B55D3" w:rsidRPr="003B55D3" w:rsidRDefault="003B55D3" w:rsidP="003B55D3">
            <w:pPr>
              <w:jc w:val="both"/>
              <w:rPr>
                <w:rFonts w:cs="Times New Roman"/>
                <w:bCs/>
                <w:sz w:val="17"/>
                <w:szCs w:val="17"/>
                <w:lang w:eastAsia="zh-TW" w:bidi="fa-IR"/>
              </w:rPr>
            </w:pPr>
            <w:r w:rsidRPr="003B55D3">
              <w:rPr>
                <w:rFonts w:cs="Times New Roman"/>
                <w:bCs/>
                <w:sz w:val="17"/>
                <w:szCs w:val="17"/>
                <w:vertAlign w:val="superscript"/>
                <w:lang w:eastAsia="zh-TW" w:bidi="fa-IR"/>
              </w:rPr>
              <w:t>3</w:t>
            </w:r>
            <w:r w:rsidRPr="003B55D3">
              <w:rPr>
                <w:rFonts w:cs="Times New Roman"/>
                <w:bCs/>
                <w:sz w:val="17"/>
                <w:szCs w:val="17"/>
                <w:lang w:eastAsia="zh-TW" w:bidi="fa-IR"/>
              </w:rPr>
              <w:t>Associate Professor, Department of Material Engineering, Babol University of Technology, Babol, Iran</w:t>
            </w:r>
          </w:p>
          <w:p w:rsidR="003B55D3" w:rsidRPr="003B55D3" w:rsidRDefault="003B55D3" w:rsidP="003B55D3">
            <w:pPr>
              <w:jc w:val="both"/>
              <w:rPr>
                <w:rFonts w:cs="Times New Roman"/>
                <w:bCs/>
                <w:sz w:val="17"/>
                <w:szCs w:val="17"/>
                <w:lang w:eastAsia="zh-TW" w:bidi="fa-IR"/>
              </w:rPr>
            </w:pPr>
            <w:r w:rsidRPr="003B55D3">
              <w:rPr>
                <w:rFonts w:cs="Times New Roman"/>
                <w:bCs/>
                <w:sz w:val="17"/>
                <w:szCs w:val="17"/>
                <w:vertAlign w:val="superscript"/>
                <w:lang w:eastAsia="zh-TW" w:bidi="fa-IR"/>
              </w:rPr>
              <w:t>4</w:t>
            </w:r>
            <w:r w:rsidRPr="003B55D3">
              <w:rPr>
                <w:rFonts w:cs="Times New Roman"/>
                <w:bCs/>
                <w:sz w:val="17"/>
                <w:szCs w:val="17"/>
                <w:lang w:eastAsia="zh-TW" w:bidi="fa-IR"/>
              </w:rPr>
              <w:t>Associate Professor, Department of Microbiology, Infectious Diseases and Tropical Medicine Research Center, Babol University of Medical Sciences, Babol, Iran</w:t>
            </w:r>
          </w:p>
          <w:p w:rsidR="003B55D3" w:rsidRPr="003B55D3" w:rsidRDefault="003B55D3" w:rsidP="003B55D3">
            <w:pPr>
              <w:jc w:val="both"/>
              <w:rPr>
                <w:rFonts w:cs="Times New Roman"/>
                <w:bCs/>
                <w:sz w:val="17"/>
                <w:szCs w:val="17"/>
                <w:lang w:eastAsia="zh-TW" w:bidi="fa-IR"/>
              </w:rPr>
            </w:pPr>
            <w:r w:rsidRPr="003B55D3">
              <w:rPr>
                <w:rFonts w:cs="Times New Roman"/>
                <w:bCs/>
                <w:sz w:val="17"/>
                <w:szCs w:val="17"/>
                <w:vertAlign w:val="superscript"/>
                <w:lang w:eastAsia="zh-TW" w:bidi="fa-IR"/>
              </w:rPr>
              <w:t>5</w:t>
            </w:r>
            <w:r w:rsidRPr="003B55D3">
              <w:rPr>
                <w:rFonts w:cs="Times New Roman"/>
                <w:bCs/>
                <w:sz w:val="17"/>
                <w:szCs w:val="17"/>
                <w:lang w:eastAsia="zh-TW" w:bidi="fa-IR"/>
              </w:rPr>
              <w:t>Assistant Professor, Department of Social Medicine, Babol University of Medical Sciences, Babol, Iran</w:t>
            </w:r>
          </w:p>
          <w:p w:rsidR="00220AA4" w:rsidRPr="003B55D3" w:rsidRDefault="003B55D3" w:rsidP="003B55D3">
            <w:pPr>
              <w:rPr>
                <w:rFonts w:cs="Times New Roman"/>
                <w:sz w:val="17"/>
                <w:szCs w:val="17"/>
                <w:rtl/>
              </w:rPr>
            </w:pPr>
            <w:r w:rsidRPr="003B55D3">
              <w:rPr>
                <w:rFonts w:cs="Times New Roman"/>
                <w:bCs/>
                <w:sz w:val="17"/>
                <w:szCs w:val="17"/>
                <w:vertAlign w:val="superscript"/>
                <w:lang w:eastAsia="zh-TW" w:bidi="fa-IR"/>
              </w:rPr>
              <w:t>6</w:t>
            </w:r>
            <w:r w:rsidRPr="003B55D3">
              <w:rPr>
                <w:rFonts w:cs="Times New Roman"/>
                <w:bCs/>
                <w:sz w:val="17"/>
                <w:szCs w:val="17"/>
                <w:lang w:eastAsia="zh-TW" w:bidi="fa-IR"/>
              </w:rPr>
              <w:t>General Dental Practitioner, Private Practice, Shiraz, Iran</w:t>
            </w:r>
          </w:p>
        </w:tc>
      </w:tr>
      <w:tr w:rsidR="003B55D3" w:rsidRPr="003B55D3" w:rsidTr="00C150B4">
        <w:trPr>
          <w:trHeight w:val="2060"/>
          <w:jc w:val="center"/>
        </w:trPr>
        <w:tc>
          <w:tcPr>
            <w:tcW w:w="2170" w:type="dxa"/>
            <w:gridSpan w:val="2"/>
          </w:tcPr>
          <w:p w:rsidR="00A3568C" w:rsidRPr="003B55D3" w:rsidRDefault="00A3568C" w:rsidP="00A3568C">
            <w:pPr>
              <w:ind w:right="90"/>
              <w:rPr>
                <w:rFonts w:asciiTheme="majorBidi" w:eastAsia="SimSun" w:hAnsiTheme="majorBidi" w:cstheme="majorBidi"/>
                <w:b/>
                <w:bCs/>
                <w:sz w:val="20"/>
                <w:szCs w:val="20"/>
                <w:lang w:eastAsia="zh-CN"/>
              </w:rPr>
            </w:pPr>
          </w:p>
          <w:p w:rsidR="00A3568C" w:rsidRPr="003B55D3" w:rsidRDefault="00A3568C" w:rsidP="00A3568C">
            <w:pPr>
              <w:ind w:right="90"/>
              <w:rPr>
                <w:rFonts w:asciiTheme="majorBidi" w:eastAsia="SimSun" w:hAnsiTheme="majorBidi" w:cstheme="majorBidi"/>
                <w:b/>
                <w:bCs/>
                <w:sz w:val="20"/>
                <w:szCs w:val="20"/>
                <w:lang w:eastAsia="zh-CN"/>
              </w:rPr>
            </w:pPr>
          </w:p>
          <w:p w:rsidR="00A3568C" w:rsidRPr="003B55D3" w:rsidRDefault="00A3568C" w:rsidP="0010432C">
            <w:pPr>
              <w:ind w:left="57"/>
              <w:rPr>
                <w:rFonts w:cs="Times New Roman"/>
                <w:iCs/>
                <w:sz w:val="20"/>
                <w:szCs w:val="20"/>
              </w:rPr>
            </w:pPr>
          </w:p>
        </w:tc>
        <w:tc>
          <w:tcPr>
            <w:tcW w:w="7412" w:type="dxa"/>
            <w:vMerge w:val="restart"/>
          </w:tcPr>
          <w:p w:rsidR="00A3568C" w:rsidRPr="003B55D3" w:rsidRDefault="00A3568C" w:rsidP="00A3568C">
            <w:pPr>
              <w:pStyle w:val="AbstractTitle"/>
              <w:pBdr>
                <w:left w:val="single" w:sz="12" w:space="1" w:color="auto"/>
              </w:pBdr>
              <w:spacing w:after="0" w:line="240" w:lineRule="exact"/>
              <w:ind w:left="90"/>
              <w:rPr>
                <w:sz w:val="22"/>
                <w:szCs w:val="22"/>
              </w:rPr>
            </w:pPr>
            <w:r w:rsidRPr="003B55D3">
              <w:rPr>
                <w:sz w:val="22"/>
                <w:szCs w:val="22"/>
              </w:rPr>
              <w:t>Abstract</w:t>
            </w:r>
          </w:p>
          <w:p w:rsidR="00C150B4" w:rsidRPr="003B55D3" w:rsidRDefault="00C150B4" w:rsidP="003B55D3">
            <w:pPr>
              <w:pBdr>
                <w:left w:val="single" w:sz="12" w:space="1" w:color="auto"/>
              </w:pBdr>
              <w:shd w:val="clear" w:color="auto" w:fill="FFFFFF" w:themeFill="background1"/>
              <w:spacing w:line="240" w:lineRule="exact"/>
              <w:ind w:left="91"/>
              <w:jc w:val="both"/>
              <w:rPr>
                <w:rFonts w:asciiTheme="majorBidi" w:eastAsia="SimSun" w:hAnsiTheme="majorBidi" w:cstheme="majorBidi"/>
                <w:sz w:val="20"/>
                <w:szCs w:val="20"/>
                <w:lang w:eastAsia="zh-CN"/>
              </w:rPr>
            </w:pPr>
            <w:r w:rsidRPr="003B55D3">
              <w:rPr>
                <w:rFonts w:asciiTheme="majorBidi" w:eastAsia="SimSun" w:hAnsiTheme="majorBidi" w:cstheme="majorBidi"/>
                <w:b/>
                <w:bCs/>
                <w:sz w:val="20"/>
                <w:szCs w:val="20"/>
                <w:lang w:eastAsia="zh-CN"/>
              </w:rPr>
              <w:t xml:space="preserve">Objectives: </w:t>
            </w:r>
            <w:r w:rsidR="003B55D3" w:rsidRPr="003B55D3">
              <w:rPr>
                <w:rFonts w:asciiTheme="majorBidi" w:eastAsia="SimSun" w:hAnsiTheme="majorBidi" w:cstheme="majorBidi"/>
                <w:sz w:val="20"/>
                <w:szCs w:val="20"/>
                <w:lang w:eastAsia="zh-CN" w:bidi="en-US"/>
              </w:rPr>
              <w:t>White spots and enamel demineralization around orthodontic brackets are among the most important complications resulting from orthodontic treatments. Since the antibacterial properties of metals and metallic particles have been well documented, the aim of this study was to assess the antibacterial effect of stainless steel orthodontic brackets coated with silver (Ag) particles.</w:t>
            </w:r>
          </w:p>
          <w:p w:rsidR="003B55D3" w:rsidRDefault="00C150B4" w:rsidP="00347249">
            <w:pPr>
              <w:pBdr>
                <w:left w:val="single" w:sz="12" w:space="1" w:color="auto"/>
              </w:pBdr>
              <w:shd w:val="clear" w:color="auto" w:fill="FFFFFF" w:themeFill="background1"/>
              <w:autoSpaceDE w:val="0"/>
              <w:autoSpaceDN w:val="0"/>
              <w:adjustRightInd w:val="0"/>
              <w:spacing w:line="240" w:lineRule="exact"/>
              <w:ind w:left="90"/>
              <w:contextualSpacing/>
              <w:jc w:val="both"/>
              <w:rPr>
                <w:rFonts w:asciiTheme="majorBidi" w:eastAsia="SimSun" w:hAnsiTheme="majorBidi" w:cstheme="majorBidi"/>
                <w:sz w:val="20"/>
                <w:szCs w:val="20"/>
                <w:lang w:eastAsia="zh-CN" w:bidi="en-US"/>
              </w:rPr>
            </w:pPr>
            <w:r w:rsidRPr="003B55D3">
              <w:rPr>
                <w:rFonts w:asciiTheme="majorBidi" w:eastAsia="SimSun" w:hAnsiTheme="majorBidi" w:cstheme="majorBidi"/>
                <w:b/>
                <w:bCs/>
                <w:sz w:val="20"/>
                <w:szCs w:val="20"/>
                <w:lang w:eastAsia="zh-CN"/>
              </w:rPr>
              <w:t>Materials and Methods:</w:t>
            </w:r>
            <w:r w:rsidRPr="003B55D3">
              <w:rPr>
                <w:rFonts w:asciiTheme="majorBidi" w:eastAsia="SimSun" w:hAnsiTheme="majorBidi" w:cstheme="majorBidi"/>
                <w:sz w:val="20"/>
                <w:szCs w:val="20"/>
                <w:lang w:eastAsia="zh-CN"/>
              </w:rPr>
              <w:t xml:space="preserve"> </w:t>
            </w:r>
            <w:r w:rsidR="003B55D3" w:rsidRPr="003B55D3">
              <w:rPr>
                <w:rFonts w:asciiTheme="majorBidi" w:eastAsia="SimSun" w:hAnsiTheme="majorBidi" w:cstheme="majorBidi"/>
                <w:sz w:val="20"/>
                <w:szCs w:val="20"/>
                <w:lang w:eastAsia="zh-CN" w:bidi="en-US"/>
              </w:rPr>
              <w:t xml:space="preserve">In this study, 40 standard metal brackets were divided into two groups of 20 cases and 20 controls. The brackets in the case group were coated with Ag particles using an electroplating method. Atomic force microscopy and scanning electron microscopy were used to assess the adequacy of the coating process. In addition, antibacterial tests, i.e., disk diffusion and direct contact tests were performed at three, </w:t>
            </w:r>
            <w:r w:rsidR="003B55D3" w:rsidRPr="00A24B6A">
              <w:rPr>
                <w:rFonts w:asciiTheme="majorBidi" w:eastAsia="SimSun" w:hAnsiTheme="majorBidi" w:cstheme="majorBidi"/>
                <w:sz w:val="20"/>
                <w:szCs w:val="20"/>
                <w:lang w:eastAsia="zh-CN" w:bidi="en-US"/>
              </w:rPr>
              <w:t>six, 24</w:t>
            </w:r>
            <w:r w:rsidR="00A24B6A" w:rsidRPr="00A24B6A">
              <w:rPr>
                <w:rFonts w:asciiTheme="majorBidi" w:eastAsia="SimSun" w:hAnsiTheme="majorBidi" w:cstheme="majorBidi"/>
                <w:sz w:val="20"/>
                <w:szCs w:val="20"/>
                <w:lang w:eastAsia="zh-CN" w:bidi="en-US"/>
              </w:rPr>
              <w:t xml:space="preserve">, </w:t>
            </w:r>
            <w:r w:rsidR="003B55D3" w:rsidRPr="00A24B6A">
              <w:rPr>
                <w:rFonts w:asciiTheme="majorBidi" w:eastAsia="SimSun" w:hAnsiTheme="majorBidi" w:cstheme="majorBidi"/>
                <w:sz w:val="20"/>
                <w:szCs w:val="20"/>
                <w:lang w:eastAsia="zh-CN" w:bidi="en-US"/>
              </w:rPr>
              <w:t xml:space="preserve">and 48 hours, and 15 and 30 days using a </w:t>
            </w:r>
            <w:r w:rsidR="003B55D3" w:rsidRPr="00A24B6A">
              <w:rPr>
                <w:rFonts w:asciiTheme="majorBidi" w:eastAsia="SimSun" w:hAnsiTheme="majorBidi" w:cstheme="majorBidi"/>
                <w:iCs/>
                <w:sz w:val="20"/>
                <w:szCs w:val="20"/>
                <w:lang w:eastAsia="zh-CN" w:bidi="en-US"/>
              </w:rPr>
              <w:t>Streptococcus mutans</w:t>
            </w:r>
            <w:r w:rsidR="003B55D3" w:rsidRPr="00A24B6A">
              <w:rPr>
                <w:rFonts w:asciiTheme="majorBidi" w:eastAsia="SimSun" w:hAnsiTheme="majorBidi" w:cstheme="majorBidi"/>
                <w:sz w:val="20"/>
                <w:szCs w:val="20"/>
                <w:lang w:eastAsia="zh-CN" w:bidi="en-US"/>
              </w:rPr>
              <w:t xml:space="preserve"> strain. The results w</w:t>
            </w:r>
            <w:r w:rsidR="003B55D3" w:rsidRPr="003B55D3">
              <w:rPr>
                <w:rFonts w:asciiTheme="majorBidi" w:eastAsia="SimSun" w:hAnsiTheme="majorBidi" w:cstheme="majorBidi"/>
                <w:sz w:val="20"/>
                <w:szCs w:val="20"/>
                <w:lang w:eastAsia="zh-CN" w:bidi="en-US"/>
              </w:rPr>
              <w:t xml:space="preserve">ere analyzed using Student’s </w:t>
            </w:r>
            <w:r w:rsidR="003B55D3" w:rsidRPr="003B55D3">
              <w:rPr>
                <w:rFonts w:asciiTheme="majorBidi" w:eastAsia="SimSun" w:hAnsiTheme="majorBidi" w:cstheme="majorBidi"/>
                <w:iCs/>
                <w:sz w:val="20"/>
                <w:szCs w:val="20"/>
                <w:lang w:eastAsia="zh-CN" w:bidi="en-US"/>
              </w:rPr>
              <w:t>t</w:t>
            </w:r>
            <w:r w:rsidR="003B55D3" w:rsidRPr="003B55D3">
              <w:rPr>
                <w:rFonts w:asciiTheme="majorBidi" w:eastAsia="SimSun" w:hAnsiTheme="majorBidi" w:cstheme="majorBidi"/>
                <w:sz w:val="20"/>
                <w:szCs w:val="20"/>
                <w:lang w:eastAsia="zh-CN" w:bidi="en-US"/>
              </w:rPr>
              <w:t>-test and repeated measures ANOVA.</w:t>
            </w:r>
          </w:p>
          <w:p w:rsidR="00A24B6A" w:rsidRPr="003B55D3" w:rsidRDefault="00A24B6A" w:rsidP="00347249">
            <w:pPr>
              <w:pBdr>
                <w:left w:val="single" w:sz="12" w:space="1" w:color="auto"/>
              </w:pBdr>
              <w:shd w:val="clear" w:color="auto" w:fill="FFFFFF" w:themeFill="background1"/>
              <w:autoSpaceDE w:val="0"/>
              <w:autoSpaceDN w:val="0"/>
              <w:adjustRightInd w:val="0"/>
              <w:spacing w:line="240" w:lineRule="exact"/>
              <w:ind w:left="90"/>
              <w:contextualSpacing/>
              <w:jc w:val="both"/>
              <w:rPr>
                <w:rFonts w:asciiTheme="majorBidi" w:eastAsia="SimSun" w:hAnsiTheme="majorBidi" w:cstheme="majorBidi"/>
                <w:sz w:val="20"/>
                <w:szCs w:val="20"/>
                <w:lang w:eastAsia="zh-CN" w:bidi="en-US"/>
              </w:rPr>
            </w:pPr>
            <w:r w:rsidRPr="00A24B6A">
              <w:rPr>
                <w:rFonts w:asciiTheme="majorBidi" w:eastAsia="SimSun" w:hAnsiTheme="majorBidi" w:cstheme="majorBidi"/>
                <w:b/>
                <w:bCs/>
                <w:sz w:val="20"/>
                <w:szCs w:val="20"/>
                <w:lang w:eastAsia="zh-CN" w:bidi="en-US"/>
              </w:rPr>
              <w:t>Results:</w:t>
            </w:r>
            <w:r w:rsidRPr="00A24B6A">
              <w:rPr>
                <w:rFonts w:asciiTheme="majorBidi" w:eastAsia="SimSun" w:hAnsiTheme="majorBidi" w:cstheme="majorBidi"/>
                <w:sz w:val="20"/>
                <w:szCs w:val="20"/>
                <w:lang w:eastAsia="zh-CN" w:bidi="en-US"/>
              </w:rPr>
              <w:t xml:space="preserve"> Analyses via SEM and AFM confirmed that excellent coatings were obtained by using an electroplating method. The groups exhibited similar behavior when subjected to the disk diffusion test in the agar medium. However, the bacterial counts of the Ag-coated brackets were, in general, significantly lower (P&lt;0.001) than those of their non-coated counterparts.</w:t>
            </w:r>
          </w:p>
          <w:p w:rsidR="00A3568C" w:rsidRDefault="00C150B4" w:rsidP="003B55D3">
            <w:pPr>
              <w:pBdr>
                <w:left w:val="single" w:sz="12" w:space="1" w:color="auto"/>
              </w:pBdr>
              <w:shd w:val="clear" w:color="auto" w:fill="FFFFFF" w:themeFill="background1"/>
              <w:autoSpaceDE w:val="0"/>
              <w:autoSpaceDN w:val="0"/>
              <w:adjustRightInd w:val="0"/>
              <w:spacing w:line="240" w:lineRule="exact"/>
              <w:ind w:left="90"/>
              <w:contextualSpacing/>
              <w:jc w:val="both"/>
              <w:rPr>
                <w:rFonts w:asciiTheme="majorBidi" w:eastAsia="SimSun" w:hAnsiTheme="majorBidi" w:cstheme="majorBidi"/>
                <w:sz w:val="20"/>
                <w:szCs w:val="20"/>
                <w:lang w:eastAsia="zh-CN" w:bidi="en-US"/>
              </w:rPr>
            </w:pPr>
            <w:r w:rsidRPr="003B55D3">
              <w:rPr>
                <w:rFonts w:asciiTheme="majorBidi" w:eastAsia="SimSun" w:hAnsiTheme="majorBidi" w:cstheme="majorBidi"/>
                <w:b/>
                <w:bCs/>
                <w:sz w:val="20"/>
                <w:szCs w:val="20"/>
                <w:lang w:eastAsia="zh-CN"/>
              </w:rPr>
              <w:t>Conclusion</w:t>
            </w:r>
            <w:r w:rsidR="0010432C">
              <w:rPr>
                <w:rFonts w:asciiTheme="majorBidi" w:eastAsia="SimSun" w:hAnsiTheme="majorBidi" w:cstheme="majorBidi"/>
                <w:b/>
                <w:bCs/>
                <w:sz w:val="20"/>
                <w:szCs w:val="20"/>
                <w:lang w:eastAsia="zh-CN"/>
              </w:rPr>
              <w:t>s</w:t>
            </w:r>
            <w:r w:rsidRPr="003B55D3">
              <w:rPr>
                <w:rFonts w:asciiTheme="majorBidi" w:eastAsia="SimSun" w:hAnsiTheme="majorBidi" w:cstheme="majorBidi"/>
                <w:b/>
                <w:bCs/>
                <w:sz w:val="20"/>
                <w:szCs w:val="20"/>
                <w:lang w:eastAsia="zh-CN"/>
              </w:rPr>
              <w:t>:</w:t>
            </w:r>
            <w:r w:rsidRPr="003B55D3">
              <w:rPr>
                <w:rFonts w:asciiTheme="majorBidi" w:eastAsia="SimSun" w:hAnsiTheme="majorBidi" w:cstheme="majorBidi"/>
                <w:sz w:val="20"/>
                <w:szCs w:val="20"/>
                <w:lang w:eastAsia="zh-CN"/>
              </w:rPr>
              <w:t xml:space="preserve"> </w:t>
            </w:r>
            <w:r w:rsidR="003B55D3" w:rsidRPr="003B55D3">
              <w:rPr>
                <w:rFonts w:asciiTheme="majorBidi" w:eastAsia="SimSun" w:hAnsiTheme="majorBidi" w:cstheme="majorBidi"/>
                <w:sz w:val="20"/>
                <w:szCs w:val="20"/>
                <w:lang w:eastAsia="zh-CN" w:bidi="en-US"/>
              </w:rPr>
              <w:t xml:space="preserve">Brackets coated with Ag, via an electroplating method, exhibited antibacterial properties when placed in direct contact with </w:t>
            </w:r>
            <w:r w:rsidR="003B55D3" w:rsidRPr="003B55D3">
              <w:rPr>
                <w:rFonts w:asciiTheme="majorBidi" w:eastAsia="SimSun" w:hAnsiTheme="majorBidi" w:cstheme="majorBidi"/>
                <w:iCs/>
                <w:sz w:val="20"/>
                <w:szCs w:val="20"/>
                <w:lang w:eastAsia="zh-CN" w:bidi="en-US"/>
              </w:rPr>
              <w:t>Streptococcus mutans</w:t>
            </w:r>
            <w:r w:rsidR="003B55D3" w:rsidRPr="003B55D3">
              <w:rPr>
                <w:rFonts w:asciiTheme="majorBidi" w:eastAsia="SimSun" w:hAnsiTheme="majorBidi" w:cstheme="majorBidi"/>
                <w:sz w:val="20"/>
                <w:szCs w:val="20"/>
                <w:lang w:eastAsia="zh-CN" w:bidi="en-US"/>
              </w:rPr>
              <w:t>. This antibacterial effect persisted for 30 days after contact with the bacteria.</w:t>
            </w:r>
          </w:p>
          <w:p w:rsidR="008B751D" w:rsidRPr="003B55D3" w:rsidRDefault="008B751D" w:rsidP="008B751D">
            <w:pPr>
              <w:pBdr>
                <w:left w:val="single" w:sz="12" w:space="1" w:color="auto"/>
              </w:pBdr>
              <w:shd w:val="clear" w:color="auto" w:fill="FFFFFF" w:themeFill="background1"/>
              <w:autoSpaceDE w:val="0"/>
              <w:autoSpaceDN w:val="0"/>
              <w:adjustRightInd w:val="0"/>
              <w:spacing w:line="240" w:lineRule="exact"/>
              <w:ind w:left="90"/>
              <w:contextualSpacing/>
              <w:jc w:val="both"/>
              <w:rPr>
                <w:rFonts w:asciiTheme="majorBidi" w:eastAsiaTheme="minorHAnsi" w:hAnsiTheme="majorBidi" w:cstheme="majorBidi"/>
                <w:sz w:val="20"/>
                <w:szCs w:val="20"/>
                <w:lang w:bidi="fa-IR"/>
              </w:rPr>
            </w:pPr>
            <w:r w:rsidRPr="008B751D">
              <w:rPr>
                <w:rFonts w:asciiTheme="majorBidi" w:eastAsiaTheme="minorHAnsi" w:hAnsiTheme="majorBidi" w:cstheme="majorBidi"/>
                <w:b/>
                <w:bCs/>
                <w:sz w:val="20"/>
                <w:szCs w:val="20"/>
                <w:lang w:bidi="fa-IR"/>
              </w:rPr>
              <w:t>Keywords:</w:t>
            </w:r>
            <w:r>
              <w:rPr>
                <w:rFonts w:asciiTheme="majorBidi" w:eastAsiaTheme="minorHAnsi" w:hAnsiTheme="majorBidi" w:cstheme="majorBidi"/>
                <w:b/>
                <w:bCs/>
                <w:sz w:val="20"/>
                <w:szCs w:val="20"/>
                <w:lang w:bidi="fa-IR"/>
              </w:rPr>
              <w:t xml:space="preserve"> </w:t>
            </w:r>
            <w:r w:rsidRPr="008B751D">
              <w:rPr>
                <w:rFonts w:asciiTheme="majorBidi" w:eastAsiaTheme="minorHAnsi" w:hAnsiTheme="majorBidi" w:cstheme="majorBidi"/>
                <w:sz w:val="20"/>
                <w:szCs w:val="20"/>
                <w:lang w:bidi="fa-IR"/>
              </w:rPr>
              <w:t>Electroplating</w:t>
            </w:r>
            <w:r>
              <w:rPr>
                <w:rFonts w:asciiTheme="majorBidi" w:eastAsiaTheme="minorHAnsi" w:hAnsiTheme="majorBidi" w:cstheme="majorBidi"/>
                <w:sz w:val="20"/>
                <w:szCs w:val="20"/>
                <w:lang w:bidi="fa-IR"/>
              </w:rPr>
              <w:t>;</w:t>
            </w:r>
            <w:r w:rsidRPr="008B751D">
              <w:rPr>
                <w:rFonts w:asciiTheme="majorBidi" w:eastAsiaTheme="minorHAnsi" w:hAnsiTheme="majorBidi" w:cstheme="majorBidi"/>
                <w:sz w:val="20"/>
                <w:szCs w:val="20"/>
                <w:lang w:bidi="fa-IR"/>
              </w:rPr>
              <w:t xml:space="preserve"> Orthodontic Brackets</w:t>
            </w:r>
            <w:r>
              <w:rPr>
                <w:rFonts w:asciiTheme="majorBidi" w:eastAsiaTheme="minorHAnsi" w:hAnsiTheme="majorBidi" w:cstheme="majorBidi"/>
                <w:sz w:val="20"/>
                <w:szCs w:val="20"/>
                <w:lang w:bidi="fa-IR"/>
              </w:rPr>
              <w:t xml:space="preserve">; </w:t>
            </w:r>
            <w:r w:rsidRPr="008B751D">
              <w:rPr>
                <w:rFonts w:asciiTheme="majorBidi" w:eastAsiaTheme="minorHAnsi" w:hAnsiTheme="majorBidi" w:cstheme="majorBidi"/>
                <w:sz w:val="20"/>
                <w:szCs w:val="20"/>
                <w:lang w:bidi="fa-IR"/>
              </w:rPr>
              <w:t>Silver</w:t>
            </w:r>
            <w:r>
              <w:rPr>
                <w:rFonts w:asciiTheme="majorBidi" w:eastAsiaTheme="minorHAnsi" w:hAnsiTheme="majorBidi" w:cstheme="majorBidi"/>
                <w:sz w:val="20"/>
                <w:szCs w:val="20"/>
                <w:lang w:bidi="fa-IR"/>
              </w:rPr>
              <w:t xml:space="preserve">; </w:t>
            </w:r>
            <w:r w:rsidRPr="008B751D">
              <w:rPr>
                <w:rFonts w:asciiTheme="majorBidi" w:eastAsiaTheme="minorHAnsi" w:hAnsiTheme="majorBidi" w:cstheme="majorBidi"/>
                <w:sz w:val="20"/>
                <w:szCs w:val="20"/>
                <w:lang w:bidi="fa-IR"/>
              </w:rPr>
              <w:t>Stainless Steel</w:t>
            </w:r>
            <w:r>
              <w:rPr>
                <w:rFonts w:asciiTheme="majorBidi" w:eastAsiaTheme="minorHAnsi" w:hAnsiTheme="majorBidi" w:cstheme="majorBidi"/>
                <w:sz w:val="20"/>
                <w:szCs w:val="20"/>
                <w:lang w:bidi="fa-IR"/>
              </w:rPr>
              <w:t xml:space="preserve">; </w:t>
            </w:r>
            <w:r w:rsidRPr="008B751D">
              <w:rPr>
                <w:rFonts w:asciiTheme="majorBidi" w:eastAsiaTheme="minorHAnsi" w:hAnsiTheme="majorBidi" w:cstheme="majorBidi"/>
                <w:sz w:val="20"/>
                <w:szCs w:val="20"/>
                <w:lang w:bidi="fa-IR"/>
              </w:rPr>
              <w:t>Streptococcus mutans</w:t>
            </w:r>
          </w:p>
          <w:p w:rsidR="00A3568C" w:rsidRPr="003B55D3" w:rsidRDefault="00A3568C" w:rsidP="0082065B">
            <w:pPr>
              <w:pBdr>
                <w:left w:val="single" w:sz="12" w:space="1" w:color="auto"/>
              </w:pBdr>
              <w:shd w:val="clear" w:color="auto" w:fill="FFFFFF" w:themeFill="background1"/>
              <w:autoSpaceDE w:val="0"/>
              <w:autoSpaceDN w:val="0"/>
              <w:adjustRightInd w:val="0"/>
              <w:spacing w:line="260" w:lineRule="exact"/>
              <w:ind w:left="91"/>
              <w:jc w:val="both"/>
              <w:rPr>
                <w:b/>
                <w:bCs/>
                <w:i/>
                <w:iCs/>
              </w:rPr>
            </w:pPr>
            <w:r w:rsidRPr="003B55D3">
              <w:rPr>
                <w:b/>
                <w:bCs/>
                <w:i/>
                <w:iCs/>
                <w:sz w:val="18"/>
                <w:szCs w:val="18"/>
              </w:rPr>
              <w:t>Journal of Dentistry, Tehran University of Medical Sciences, Tehran, Iran (2016; Vol. 13, No. 1)</w:t>
            </w:r>
          </w:p>
        </w:tc>
      </w:tr>
      <w:tr w:rsidR="00A3568C" w:rsidRPr="003B55D3" w:rsidTr="00A3568C">
        <w:trPr>
          <w:trHeight w:val="1729"/>
          <w:jc w:val="center"/>
        </w:trPr>
        <w:tc>
          <w:tcPr>
            <w:tcW w:w="2170" w:type="dxa"/>
            <w:gridSpan w:val="2"/>
            <w:vAlign w:val="bottom"/>
          </w:tcPr>
          <w:p w:rsidR="00C150B4" w:rsidRPr="003B55D3" w:rsidRDefault="00C150B4" w:rsidP="008768D8">
            <w:pPr>
              <w:ind w:left="57"/>
              <w:jc w:val="both"/>
              <w:rPr>
                <w:rFonts w:cs="Times New Roman"/>
                <w:bCs/>
                <w:iCs/>
                <w:sz w:val="16"/>
                <w:szCs w:val="16"/>
              </w:rPr>
            </w:pPr>
            <w:r w:rsidRPr="003B55D3">
              <w:rPr>
                <w:rFonts w:cs="Times New Roman"/>
                <w:bCs/>
                <w:iCs/>
                <w:sz w:val="16"/>
                <w:szCs w:val="16"/>
                <w:vertAlign w:val="superscript"/>
              </w:rPr>
              <w:sym w:font="Webdings" w:char="F09C"/>
            </w:r>
            <w:r w:rsidRPr="003B55D3">
              <w:rPr>
                <w:rFonts w:cs="Times New Roman"/>
                <w:bCs/>
                <w:iCs/>
                <w:sz w:val="16"/>
                <w:szCs w:val="16"/>
                <w:vertAlign w:val="superscript"/>
              </w:rPr>
              <w:t xml:space="preserve"> </w:t>
            </w:r>
            <w:r w:rsidRPr="003B55D3">
              <w:rPr>
                <w:rFonts w:cs="Times New Roman"/>
                <w:bCs/>
                <w:iCs/>
                <w:sz w:val="16"/>
                <w:szCs w:val="16"/>
              </w:rPr>
              <w:t>Corresponding auth</w:t>
            </w:r>
            <w:bookmarkStart w:id="0" w:name="_GoBack"/>
            <w:bookmarkEnd w:id="0"/>
            <w:r w:rsidRPr="003B55D3">
              <w:rPr>
                <w:rFonts w:cs="Times New Roman"/>
                <w:bCs/>
                <w:iCs/>
                <w:sz w:val="16"/>
                <w:szCs w:val="16"/>
              </w:rPr>
              <w:t>or:</w:t>
            </w:r>
          </w:p>
          <w:p w:rsidR="003B55D3" w:rsidRPr="003B55D3" w:rsidRDefault="003B55D3" w:rsidP="008768D8">
            <w:pPr>
              <w:ind w:left="57"/>
              <w:jc w:val="both"/>
              <w:rPr>
                <w:rFonts w:cs="Times New Roman"/>
                <w:bCs/>
                <w:iCs/>
                <w:sz w:val="16"/>
                <w:szCs w:val="16"/>
              </w:rPr>
            </w:pPr>
            <w:r w:rsidRPr="003B55D3">
              <w:rPr>
                <w:rFonts w:cs="Times New Roman"/>
                <w:bCs/>
                <w:iCs/>
                <w:sz w:val="16"/>
                <w:szCs w:val="16"/>
              </w:rPr>
              <w:t>M. Rabiee, Department of Material Engineering, Babol University of Technology, Babol, Iran</w:t>
            </w:r>
          </w:p>
          <w:p w:rsidR="003B55D3" w:rsidRPr="003B55D3" w:rsidRDefault="003B55D3" w:rsidP="0010432C">
            <w:pPr>
              <w:ind w:left="57"/>
              <w:rPr>
                <w:rFonts w:cs="Times New Roman"/>
                <w:bCs/>
                <w:iCs/>
                <w:sz w:val="16"/>
                <w:szCs w:val="16"/>
              </w:rPr>
            </w:pPr>
          </w:p>
          <w:p w:rsidR="00A3568C" w:rsidRDefault="008768D8" w:rsidP="0080646D">
            <w:pPr>
              <w:ind w:left="57"/>
              <w:rPr>
                <w:sz w:val="16"/>
                <w:szCs w:val="16"/>
              </w:rPr>
            </w:pPr>
            <w:hyperlink r:id="rId8" w:history="1">
              <w:r w:rsidR="003B55D3" w:rsidRPr="003B55D3">
                <w:rPr>
                  <w:sz w:val="16"/>
                  <w:szCs w:val="16"/>
                </w:rPr>
                <w:t>rabiee@nit.ac.ir</w:t>
              </w:r>
            </w:hyperlink>
          </w:p>
          <w:p w:rsidR="008B751D" w:rsidRDefault="008B751D" w:rsidP="0080646D">
            <w:pPr>
              <w:ind w:left="57"/>
              <w:rPr>
                <w:sz w:val="16"/>
                <w:szCs w:val="16"/>
              </w:rPr>
            </w:pPr>
          </w:p>
          <w:p w:rsidR="008B751D" w:rsidRPr="00E634C1" w:rsidRDefault="008B751D" w:rsidP="00522002">
            <w:pPr>
              <w:ind w:left="57"/>
              <w:rPr>
                <w:rFonts w:cs="Times New Roman"/>
                <w:bCs/>
                <w:iCs/>
                <w:sz w:val="16"/>
                <w:szCs w:val="16"/>
              </w:rPr>
            </w:pPr>
            <w:r w:rsidRPr="00E634C1">
              <w:rPr>
                <w:rFonts w:cs="Times New Roman"/>
                <w:bCs/>
                <w:iCs/>
                <w:sz w:val="16"/>
                <w:szCs w:val="16"/>
              </w:rPr>
              <w:t xml:space="preserve">Received: </w:t>
            </w:r>
            <w:r w:rsidR="00522002">
              <w:rPr>
                <w:rFonts w:cs="Times New Roman"/>
                <w:bCs/>
                <w:iCs/>
                <w:sz w:val="16"/>
                <w:szCs w:val="16"/>
              </w:rPr>
              <w:t xml:space="preserve">11 August </w:t>
            </w:r>
            <w:r w:rsidR="00576257" w:rsidRPr="00576257">
              <w:rPr>
                <w:rFonts w:cs="Times New Roman"/>
                <w:bCs/>
                <w:iCs/>
                <w:sz w:val="16"/>
                <w:szCs w:val="16"/>
              </w:rPr>
              <w:t>2015</w:t>
            </w:r>
            <w:r w:rsidR="00576257" w:rsidRPr="00576257">
              <w:rPr>
                <w:rFonts w:cs="Times New Roman"/>
                <w:bCs/>
                <w:iCs/>
                <w:sz w:val="16"/>
                <w:szCs w:val="16"/>
              </w:rPr>
              <w:tab/>
            </w:r>
          </w:p>
          <w:p w:rsidR="008B751D" w:rsidRPr="003B55D3" w:rsidRDefault="008B751D" w:rsidP="00522002">
            <w:pPr>
              <w:ind w:left="57"/>
              <w:rPr>
                <w:rFonts w:cs="Times New Roman"/>
                <w:bCs/>
                <w:iCs/>
                <w:sz w:val="16"/>
                <w:szCs w:val="16"/>
              </w:rPr>
            </w:pPr>
            <w:r w:rsidRPr="00E634C1">
              <w:rPr>
                <w:rFonts w:cs="Times New Roman"/>
                <w:bCs/>
                <w:iCs/>
                <w:sz w:val="16"/>
                <w:szCs w:val="16"/>
              </w:rPr>
              <w:t>Accepted:</w:t>
            </w:r>
            <w:r w:rsidR="00522002" w:rsidRPr="00576257">
              <w:rPr>
                <w:rFonts w:cs="Times New Roman"/>
                <w:bCs/>
                <w:iCs/>
                <w:sz w:val="16"/>
                <w:szCs w:val="16"/>
              </w:rPr>
              <w:t xml:space="preserve"> </w:t>
            </w:r>
            <w:r w:rsidR="00522002">
              <w:rPr>
                <w:rFonts w:cs="Times New Roman"/>
                <w:bCs/>
                <w:iCs/>
                <w:sz w:val="16"/>
                <w:szCs w:val="16"/>
              </w:rPr>
              <w:t xml:space="preserve">5 November </w:t>
            </w:r>
            <w:r w:rsidR="00522002" w:rsidRPr="00576257">
              <w:rPr>
                <w:rFonts w:cs="Times New Roman"/>
                <w:bCs/>
                <w:iCs/>
                <w:sz w:val="16"/>
                <w:szCs w:val="16"/>
              </w:rPr>
              <w:t>2015</w:t>
            </w:r>
          </w:p>
        </w:tc>
        <w:tc>
          <w:tcPr>
            <w:tcW w:w="7412" w:type="dxa"/>
            <w:vMerge/>
          </w:tcPr>
          <w:p w:rsidR="00A3568C" w:rsidRPr="003B55D3" w:rsidRDefault="00A3568C" w:rsidP="00AF76C7">
            <w:pPr>
              <w:pStyle w:val="AbstractTitle"/>
              <w:spacing w:after="0" w:line="240" w:lineRule="exact"/>
              <w:ind w:left="90"/>
              <w:rPr>
                <w:sz w:val="22"/>
                <w:szCs w:val="22"/>
              </w:rPr>
            </w:pPr>
          </w:p>
        </w:tc>
      </w:tr>
    </w:tbl>
    <w:p w:rsidR="00F33DCD" w:rsidRPr="003B55D3" w:rsidRDefault="00F33DCD" w:rsidP="007677A7">
      <w:pPr>
        <w:pStyle w:val="Articletext"/>
      </w:pPr>
    </w:p>
    <w:p w:rsidR="007677A7" w:rsidRPr="003B55D3" w:rsidRDefault="007677A7" w:rsidP="00DA33BE">
      <w:pPr>
        <w:framePr w:h="11081" w:hRule="exact" w:wrap="auto" w:hAnchor="text"/>
        <w:sectPr w:rsidR="007677A7" w:rsidRPr="003B55D3" w:rsidSect="0010432C">
          <w:headerReference w:type="even" r:id="rId9"/>
          <w:headerReference w:type="default" r:id="rId10"/>
          <w:footerReference w:type="even" r:id="rId11"/>
          <w:footerReference w:type="default" r:id="rId12"/>
          <w:footerReference w:type="first" r:id="rId13"/>
          <w:type w:val="continuous"/>
          <w:pgSz w:w="11906" w:h="16838" w:code="9"/>
          <w:pgMar w:top="1701" w:right="1134" w:bottom="1701" w:left="1134" w:header="1247" w:footer="1134" w:gutter="0"/>
          <w:pgNumType w:start="49"/>
          <w:cols w:space="284"/>
          <w:titlePg/>
          <w:docGrid w:linePitch="360"/>
        </w:sectPr>
      </w:pPr>
    </w:p>
    <w:p w:rsidR="009030CD" w:rsidRPr="003B55D3" w:rsidRDefault="007A61B4" w:rsidP="005B0F9E">
      <w:pPr>
        <w:widowControl w:val="0"/>
        <w:spacing w:line="300" w:lineRule="exact"/>
        <w:jc w:val="both"/>
        <w:rPr>
          <w:rFonts w:asciiTheme="majorBidi" w:hAnsiTheme="majorBidi" w:cstheme="majorBidi"/>
          <w:b/>
          <w:bCs/>
          <w:sz w:val="24"/>
          <w:szCs w:val="24"/>
        </w:rPr>
      </w:pPr>
      <w:r w:rsidRPr="003B55D3">
        <w:rPr>
          <w:rFonts w:asciiTheme="majorBidi" w:hAnsiTheme="majorBidi" w:cstheme="majorBidi"/>
          <w:b/>
          <w:bCs/>
          <w:sz w:val="24"/>
          <w:szCs w:val="24"/>
        </w:rPr>
        <w:lastRenderedPageBreak/>
        <w:t>INTRODUCTION</w:t>
      </w:r>
    </w:p>
    <w:p w:rsidR="003B55D3" w:rsidRPr="003B55D3" w:rsidRDefault="003B55D3" w:rsidP="00941EFE">
      <w:pPr>
        <w:widowControl w:val="0"/>
        <w:autoSpaceDE w:val="0"/>
        <w:autoSpaceDN w:val="0"/>
        <w:adjustRightInd w:val="0"/>
        <w:spacing w:line="300" w:lineRule="exact"/>
        <w:jc w:val="both"/>
        <w:rPr>
          <w:rFonts w:asciiTheme="majorBidi" w:eastAsiaTheme="minorHAnsi" w:hAnsiTheme="majorBidi" w:cstheme="majorBidi"/>
          <w:sz w:val="24"/>
          <w:szCs w:val="24"/>
          <w:lang w:bidi="fa-IR"/>
        </w:rPr>
      </w:pPr>
      <w:r w:rsidRPr="003B55D3">
        <w:rPr>
          <w:rFonts w:asciiTheme="majorBidi" w:eastAsiaTheme="minorHAnsi" w:hAnsiTheme="majorBidi" w:cstheme="majorBidi"/>
          <w:sz w:val="24"/>
          <w:szCs w:val="24"/>
          <w:lang w:bidi="fa-IR"/>
        </w:rPr>
        <w:t xml:space="preserve">During orthodontic treatment with fixed appliances, white lesions and dental caries often develop on tooth surfaces. These lesions compromise successful orthodontic outcome and result inpatient discomfort. </w:t>
      </w:r>
      <w:r w:rsidRPr="003B55D3">
        <w:rPr>
          <w:rFonts w:asciiTheme="majorBidi" w:eastAsiaTheme="minorHAnsi" w:hAnsiTheme="majorBidi" w:cstheme="majorBidi"/>
          <w:iCs/>
          <w:sz w:val="24"/>
          <w:szCs w:val="24"/>
          <w:lang w:bidi="fa-IR"/>
        </w:rPr>
        <w:t>Streptococcus mutans</w:t>
      </w:r>
      <w:r w:rsidRPr="003B55D3">
        <w:rPr>
          <w:rFonts w:asciiTheme="majorBidi" w:eastAsiaTheme="minorHAnsi" w:hAnsiTheme="majorBidi" w:cstheme="majorBidi"/>
          <w:sz w:val="24"/>
          <w:szCs w:val="24"/>
          <w:lang w:bidi="fa-IR"/>
        </w:rPr>
        <w:t xml:space="preserve"> produces organic acids that attack enamel, and thereby results in dental caries </w:t>
      </w:r>
      <w:r w:rsidRPr="003B55D3">
        <w:rPr>
          <w:rFonts w:asciiTheme="majorBidi" w:eastAsiaTheme="minorHAnsi" w:hAnsiTheme="majorBidi" w:cstheme="majorBidi"/>
          <w:sz w:val="24"/>
          <w:szCs w:val="24"/>
          <w:lang w:bidi="fa-IR"/>
        </w:rPr>
        <w:fldChar w:fldCharType="begin"/>
      </w:r>
      <w:r w:rsidRPr="003B55D3">
        <w:rPr>
          <w:rFonts w:asciiTheme="majorBidi" w:eastAsiaTheme="minorHAnsi" w:hAnsiTheme="majorBidi" w:cstheme="majorBidi"/>
          <w:sz w:val="24"/>
          <w:szCs w:val="24"/>
          <w:lang w:bidi="fa-IR"/>
        </w:rPr>
        <w:instrText xml:space="preserve"> ADDIN EN.CITE &lt;EndNote&gt;&lt;Cite&gt;&lt;Author&gt;Reddy&lt;/Author&gt;&lt;Year&gt;2011&lt;/Year&gt;&lt;RecNum&gt;958&lt;/RecNum&gt;&lt;DisplayText&gt;[1]&lt;/DisplayText&gt;&lt;record&gt;&lt;rec-number&gt;958&lt;/rec-number&gt;&lt;foreign-keys&gt;&lt;key app="EN" db-id="x90d0fzvy0pawieptx6pfr08dx92ztwfs5xt"&gt;958&lt;/key&gt;&lt;/foreign-keys&gt;&lt;ref-type name="Journal Article"&gt;17&lt;/ref-type&gt;&lt;contributors&gt;&lt;authors&gt;&lt;author&gt;Reddy, Ravinarayana&lt;/author&gt;&lt;author&gt;Chunduri, Raghunandan&lt;/author&gt;&lt;author&gt;Ganeshbabu, Karthik&lt;/author&gt;&lt;/authors&gt;&lt;/contributors&gt;&lt;titles&gt;&lt;title&gt;Adhesion of Cariogenic Streptococci to Orthodontic Metal and Ceramic Bracket: A Quantitative In-vitro Study&lt;/title&gt;&lt;secondary-title&gt;International Journal of Contemporary Dentistry&lt;/secondary-title&gt;&lt;/titles&gt;&lt;periodical&gt;&lt;full-title&gt;International Journal of Contemporary Dentistry&lt;/full-title&gt;&lt;/periodical&gt;&lt;volume&gt;2&lt;/volume&gt;&lt;number&gt;5&lt;/number&gt;&lt;dates&gt;&lt;year&gt;2011&lt;/year&gt;&lt;/dates&gt;&lt;isbn&gt;2229-3507&lt;/isbn&gt;&lt;urls&gt;&lt;/urls&gt;&lt;/record&gt;&lt;/Cite&gt;&lt;/EndNote&gt;</w:instrText>
      </w:r>
      <w:r w:rsidRPr="003B55D3">
        <w:rPr>
          <w:rFonts w:asciiTheme="majorBidi" w:eastAsiaTheme="minorHAnsi" w:hAnsiTheme="majorBidi" w:cstheme="majorBidi"/>
          <w:sz w:val="24"/>
          <w:szCs w:val="24"/>
          <w:lang w:bidi="fa-IR"/>
        </w:rPr>
        <w:fldChar w:fldCharType="separate"/>
      </w:r>
      <w:r w:rsidRPr="003B55D3">
        <w:rPr>
          <w:rFonts w:asciiTheme="majorBidi" w:eastAsiaTheme="minorHAnsi" w:hAnsiTheme="majorBidi" w:cstheme="majorBidi"/>
          <w:sz w:val="24"/>
          <w:szCs w:val="24"/>
          <w:lang w:bidi="fa-IR"/>
        </w:rPr>
        <w:t>[</w:t>
      </w:r>
      <w:hyperlink r:id="rId14" w:anchor="_ENREF_1" w:tooltip="Reddy, 2011 #958" w:history="1">
        <w:r w:rsidRPr="003B55D3">
          <w:rPr>
            <w:rStyle w:val="Hyperlink"/>
            <w:rFonts w:asciiTheme="majorBidi" w:eastAsiaTheme="minorHAnsi" w:hAnsiTheme="majorBidi" w:cstheme="majorBidi"/>
            <w:color w:val="auto"/>
            <w:sz w:val="24"/>
            <w:szCs w:val="24"/>
            <w:u w:val="none"/>
            <w:lang w:bidi="fa-IR"/>
          </w:rPr>
          <w:t>1</w:t>
        </w:r>
      </w:hyperlink>
      <w:r w:rsidRPr="003B55D3">
        <w:rPr>
          <w:rFonts w:asciiTheme="majorBidi" w:eastAsiaTheme="minorHAnsi" w:hAnsiTheme="majorBidi" w:cstheme="majorBidi"/>
          <w:sz w:val="24"/>
          <w:szCs w:val="24"/>
          <w:lang w:bidi="fa-IR"/>
        </w:rPr>
        <w:t>]</w:t>
      </w:r>
      <w:r w:rsidRPr="003B55D3">
        <w:rPr>
          <w:rFonts w:asciiTheme="majorBidi" w:eastAsiaTheme="minorHAnsi" w:hAnsiTheme="majorBidi" w:cstheme="majorBidi"/>
          <w:sz w:val="24"/>
          <w:szCs w:val="24"/>
          <w:lang w:bidi="fa-IR"/>
        </w:rPr>
        <w:fldChar w:fldCharType="end"/>
      </w:r>
      <w:r w:rsidRPr="003B55D3">
        <w:rPr>
          <w:rFonts w:asciiTheme="majorBidi" w:eastAsiaTheme="minorHAnsi" w:hAnsiTheme="majorBidi" w:cstheme="majorBidi"/>
          <w:sz w:val="24"/>
          <w:szCs w:val="24"/>
          <w:lang w:bidi="fa-IR"/>
        </w:rPr>
        <w:t xml:space="preserve">. Fixed orthodontic treatment may lead to ecological changes in the oral environment and increase </w:t>
      </w:r>
      <w:r w:rsidRPr="003B55D3">
        <w:rPr>
          <w:rFonts w:asciiTheme="majorBidi" w:eastAsiaTheme="minorHAnsi" w:hAnsiTheme="majorBidi" w:cstheme="majorBidi"/>
          <w:iCs/>
          <w:sz w:val="24"/>
          <w:szCs w:val="24"/>
          <w:lang w:bidi="fa-IR"/>
        </w:rPr>
        <w:t>Streptococcus mutans</w:t>
      </w:r>
      <w:r w:rsidRPr="003B55D3">
        <w:rPr>
          <w:rFonts w:asciiTheme="majorBidi" w:eastAsiaTheme="minorHAnsi" w:hAnsiTheme="majorBidi" w:cstheme="majorBidi"/>
          <w:sz w:val="24"/>
          <w:szCs w:val="24"/>
          <w:lang w:bidi="fa-IR"/>
        </w:rPr>
        <w:t xml:space="preserve"> count in the saliva and dental plaque </w:t>
      </w:r>
      <w:r w:rsidRPr="003B55D3">
        <w:rPr>
          <w:rFonts w:asciiTheme="majorBidi" w:eastAsiaTheme="minorHAnsi" w:hAnsiTheme="majorBidi" w:cstheme="majorBidi"/>
          <w:sz w:val="24"/>
          <w:szCs w:val="24"/>
          <w:lang w:bidi="fa-IR"/>
        </w:rPr>
        <w:fldChar w:fldCharType="begin"/>
      </w:r>
      <w:r w:rsidRPr="003B55D3">
        <w:rPr>
          <w:rFonts w:asciiTheme="majorBidi" w:eastAsiaTheme="minorHAnsi" w:hAnsiTheme="majorBidi" w:cstheme="majorBidi"/>
          <w:sz w:val="24"/>
          <w:szCs w:val="24"/>
          <w:lang w:bidi="fa-IR"/>
        </w:rPr>
        <w:instrText xml:space="preserve"> ADDIN EN.CITE &lt;EndNote&gt;&lt;Cite&gt;&lt;Author&gt;Lundstrom&lt;/Author&gt;&lt;Year&gt;1987&lt;/Year&gt;&lt;RecNum&gt;959&lt;/RecNum&gt;&lt;DisplayText&gt;[2]&lt;/DisplayText&gt;&lt;record&gt;&lt;rec-number&gt;959&lt;/rec-number&gt;&lt;foreign-keys&gt;&lt;key app="EN" db-id="x90d0fzvy0pawieptx6pfr08dx92ztwfs5xt"&gt;959&lt;/key&gt;&lt;/foreign-keys&gt;&lt;ref-type name="Journal Article"&gt;17&lt;/ref-type&gt;&lt;contributors&gt;&lt;authors&gt;&lt;author&gt;Lundstrom, F.&lt;/author&gt;&lt;author&gt;Krasse, B.&lt;/author&gt;&lt;/authors&gt;&lt;/contributors&gt;&lt;titles&gt;&lt;title&gt;Caries incidence in orthodontic patients with high levels of Streptococcus mutans&lt;/title&gt;&lt;secondary-title&gt;Eur J Orthod&lt;/secondary-title&gt;&lt;alt-title&gt;European journal of orthodontics&lt;/alt-title&gt;&lt;/titles&gt;&lt;periodical&gt;&lt;full-title&gt;Eur J Orthod&lt;/full-title&gt;&lt;abbr-1&gt;European journal of orthodontics&lt;/abbr-1&gt;&lt;/periodical&gt;&lt;alt-periodical&gt;&lt;full-title&gt;Eur J Orthod&lt;/full-title&gt;&lt;abbr-1&gt;European journal of orthodontics&lt;/abbr-1&gt;&lt;/alt-periodical&gt;&lt;pages&gt;117-21&lt;/pages&gt;&lt;volume&gt;9&lt;/volume&gt;&lt;number&gt;2&lt;/number&gt;&lt;edition&gt;1987/05/01&lt;/edition&gt;&lt;keywords&gt;&lt;keyword&gt;Adolescent&lt;/keyword&gt;&lt;keyword&gt;Child&lt;/keyword&gt;&lt;keyword&gt;Chlorhexidine/therapeutic use&lt;/keyword&gt;&lt;keyword&gt;Dental Caries/*microbiology/prevention &amp;amp; control&lt;/keyword&gt;&lt;keyword&gt;Humans&lt;/keyword&gt;&lt;keyword&gt;Malocclusion/therapy&lt;/keyword&gt;&lt;keyword&gt;*Orthodontic Appliances&lt;/keyword&gt;&lt;keyword&gt;Random Allocation&lt;/keyword&gt;&lt;keyword&gt;Saliva/microbiology&lt;/keyword&gt;&lt;keyword&gt;Streptococcus mutans/*isolation &amp;amp; purification&lt;/keyword&gt;&lt;/keywords&gt;&lt;dates&gt;&lt;year&gt;1987&lt;/year&gt;&lt;pub-dates&gt;&lt;date&gt;May&lt;/date&gt;&lt;/pub-dates&gt;&lt;/dates&gt;&lt;isbn&gt;0141-5387 (Print)&amp;#xD;0141-5387&lt;/isbn&gt;&lt;accession-num&gt;3472889&lt;/accession-num&gt;&lt;urls&gt;&lt;/urls&gt;&lt;remote-database-provider&gt;Nlm&lt;/remote-database-provider&gt;&lt;language&gt;eng&lt;/language&gt;&lt;/record&gt;&lt;/Cite&gt;&lt;/EndNote&gt;</w:instrText>
      </w:r>
      <w:r w:rsidRPr="003B55D3">
        <w:rPr>
          <w:rFonts w:asciiTheme="majorBidi" w:eastAsiaTheme="minorHAnsi" w:hAnsiTheme="majorBidi" w:cstheme="majorBidi"/>
          <w:sz w:val="24"/>
          <w:szCs w:val="24"/>
          <w:lang w:bidi="fa-IR"/>
        </w:rPr>
        <w:fldChar w:fldCharType="separate"/>
      </w:r>
      <w:r w:rsidRPr="003B55D3">
        <w:rPr>
          <w:rFonts w:asciiTheme="majorBidi" w:eastAsiaTheme="minorHAnsi" w:hAnsiTheme="majorBidi" w:cstheme="majorBidi"/>
          <w:sz w:val="24"/>
          <w:szCs w:val="24"/>
          <w:lang w:bidi="fa-IR"/>
        </w:rPr>
        <w:t>[</w:t>
      </w:r>
      <w:hyperlink r:id="rId15" w:anchor="_ENREF_2" w:tooltip="Lundstrom, 1987 #959" w:history="1">
        <w:r w:rsidRPr="003B55D3">
          <w:rPr>
            <w:rStyle w:val="Hyperlink"/>
            <w:rFonts w:asciiTheme="majorBidi" w:eastAsiaTheme="minorHAnsi" w:hAnsiTheme="majorBidi" w:cstheme="majorBidi"/>
            <w:color w:val="auto"/>
            <w:sz w:val="24"/>
            <w:szCs w:val="24"/>
            <w:u w:val="none"/>
            <w:lang w:bidi="fa-IR"/>
          </w:rPr>
          <w:t>2</w:t>
        </w:r>
      </w:hyperlink>
      <w:r w:rsidRPr="003B55D3">
        <w:rPr>
          <w:rFonts w:asciiTheme="majorBidi" w:eastAsiaTheme="minorHAnsi" w:hAnsiTheme="majorBidi" w:cstheme="majorBidi"/>
          <w:sz w:val="24"/>
          <w:szCs w:val="24"/>
          <w:lang w:bidi="fa-IR"/>
        </w:rPr>
        <w:t>]</w:t>
      </w:r>
      <w:r w:rsidRPr="003B55D3">
        <w:rPr>
          <w:rFonts w:asciiTheme="majorBidi" w:eastAsiaTheme="minorHAnsi" w:hAnsiTheme="majorBidi" w:cstheme="majorBidi"/>
          <w:sz w:val="24"/>
          <w:szCs w:val="24"/>
          <w:lang w:bidi="fa-IR"/>
        </w:rPr>
        <w:fldChar w:fldCharType="end"/>
      </w:r>
      <w:r w:rsidRPr="003B55D3">
        <w:rPr>
          <w:rFonts w:asciiTheme="majorBidi" w:eastAsiaTheme="minorHAnsi" w:hAnsiTheme="majorBidi" w:cstheme="majorBidi"/>
          <w:sz w:val="24"/>
          <w:szCs w:val="24"/>
          <w:lang w:bidi="fa-IR"/>
        </w:rPr>
        <w:t xml:space="preserve">. Patients with fixed </w:t>
      </w:r>
      <w:r w:rsidRPr="003B55D3">
        <w:rPr>
          <w:rFonts w:asciiTheme="majorBidi" w:eastAsiaTheme="minorHAnsi" w:hAnsiTheme="majorBidi" w:cstheme="majorBidi"/>
          <w:sz w:val="24"/>
          <w:szCs w:val="24"/>
          <w:lang w:bidi="fa-IR"/>
        </w:rPr>
        <w:lastRenderedPageBreak/>
        <w:t xml:space="preserve">appliances exhibit low pH of the gingival plaque, high carbohydrate content of the plaque, and low calcium and phosphorus contents </w:t>
      </w:r>
      <w:r w:rsidRPr="003B55D3">
        <w:rPr>
          <w:rFonts w:asciiTheme="majorBidi" w:eastAsiaTheme="minorHAnsi" w:hAnsiTheme="majorBidi" w:cstheme="majorBidi"/>
          <w:sz w:val="24"/>
          <w:szCs w:val="24"/>
          <w:lang w:bidi="fa-IR"/>
        </w:rPr>
        <w:fldChar w:fldCharType="begin">
          <w:fldData xml:space="preserve">PEVuZE5vdGU+PENpdGU+PEF1dGhvcj5DYW88L0F1dGhvcj48WWVhcj4yMDEzPC9ZZWFyPjxSZWNO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</w:fldData>
        </w:fldChar>
      </w:r>
      <w:r w:rsidRPr="003B55D3">
        <w:rPr>
          <w:rFonts w:asciiTheme="majorBidi" w:eastAsiaTheme="minorHAnsi" w:hAnsiTheme="majorBidi" w:cstheme="majorBidi"/>
          <w:sz w:val="24"/>
          <w:szCs w:val="24"/>
          <w:lang w:bidi="fa-IR"/>
        </w:rPr>
        <w:instrText xml:space="preserve"> ADDIN EN.CITE </w:instrText>
      </w:r>
      <w:r w:rsidRPr="003B55D3">
        <w:rPr>
          <w:rFonts w:asciiTheme="majorBidi" w:eastAsiaTheme="minorHAnsi" w:hAnsiTheme="majorBidi" w:cstheme="majorBidi"/>
          <w:sz w:val="24"/>
          <w:szCs w:val="24"/>
          <w:lang w:bidi="fa-IR"/>
        </w:rPr>
        <w:fldChar w:fldCharType="begin">
          <w:fldData xml:space="preserve">PEVuZE5vdGU+PENpdGU+PEF1dGhvcj5DYW88L0F1dGhvcj48WWVhcj4yMDEzPC9ZZWFyPjxSZWNO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</w:fldData>
        </w:fldChar>
      </w:r>
      <w:r w:rsidRPr="003B55D3">
        <w:rPr>
          <w:rFonts w:asciiTheme="majorBidi" w:eastAsiaTheme="minorHAnsi" w:hAnsiTheme="majorBidi" w:cstheme="majorBidi"/>
          <w:sz w:val="24"/>
          <w:szCs w:val="24"/>
          <w:lang w:bidi="fa-IR"/>
        </w:rPr>
        <w:instrText xml:space="preserve"> ADDIN EN.CITE.DATA </w:instrText>
      </w:r>
      <w:r w:rsidRPr="003B55D3">
        <w:rPr>
          <w:rFonts w:asciiTheme="majorBidi" w:eastAsiaTheme="minorHAnsi" w:hAnsiTheme="majorBidi" w:cstheme="majorBidi"/>
          <w:sz w:val="24"/>
          <w:szCs w:val="24"/>
          <w:lang w:bidi="fa-IR"/>
        </w:rPr>
      </w:r>
      <w:r w:rsidRPr="003B55D3">
        <w:rPr>
          <w:rFonts w:asciiTheme="majorBidi" w:eastAsiaTheme="minorHAnsi" w:hAnsiTheme="majorBidi" w:cstheme="majorBidi"/>
          <w:sz w:val="24"/>
          <w:szCs w:val="24"/>
          <w:lang w:bidi="fa-IR"/>
        </w:rPr>
        <w:fldChar w:fldCharType="end"/>
      </w:r>
      <w:r w:rsidRPr="003B55D3">
        <w:rPr>
          <w:rFonts w:asciiTheme="majorBidi" w:eastAsiaTheme="minorHAnsi" w:hAnsiTheme="majorBidi" w:cstheme="majorBidi"/>
          <w:sz w:val="24"/>
          <w:szCs w:val="24"/>
          <w:lang w:bidi="fa-IR"/>
        </w:rPr>
      </w:r>
      <w:r w:rsidRPr="003B55D3">
        <w:rPr>
          <w:rFonts w:asciiTheme="majorBidi" w:eastAsiaTheme="minorHAnsi" w:hAnsiTheme="majorBidi" w:cstheme="majorBidi"/>
          <w:sz w:val="24"/>
          <w:szCs w:val="24"/>
          <w:lang w:bidi="fa-IR"/>
        </w:rPr>
        <w:fldChar w:fldCharType="separate"/>
      </w:r>
      <w:r w:rsidRPr="003B55D3">
        <w:rPr>
          <w:rFonts w:asciiTheme="majorBidi" w:eastAsiaTheme="minorHAnsi" w:hAnsiTheme="majorBidi" w:cstheme="majorBidi"/>
          <w:sz w:val="24"/>
          <w:szCs w:val="24"/>
          <w:lang w:bidi="fa-IR"/>
        </w:rPr>
        <w:t>[</w:t>
      </w:r>
      <w:hyperlink r:id="rId16" w:anchor="_ENREF_3" w:tooltip="Cao, 2013 #960" w:history="1">
        <w:r w:rsidRPr="003B55D3">
          <w:rPr>
            <w:rStyle w:val="Hyperlink"/>
            <w:rFonts w:asciiTheme="majorBidi" w:eastAsiaTheme="minorHAnsi" w:hAnsiTheme="majorBidi" w:cstheme="majorBidi"/>
            <w:color w:val="auto"/>
            <w:sz w:val="24"/>
            <w:szCs w:val="24"/>
            <w:u w:val="none"/>
            <w:lang w:bidi="fa-IR"/>
          </w:rPr>
          <w:t>3</w:t>
        </w:r>
      </w:hyperlink>
      <w:r w:rsidRPr="003B55D3">
        <w:rPr>
          <w:rFonts w:asciiTheme="majorBidi" w:eastAsiaTheme="minorHAnsi" w:hAnsiTheme="majorBidi" w:cstheme="majorBidi"/>
          <w:sz w:val="24"/>
          <w:szCs w:val="24"/>
          <w:lang w:bidi="fa-IR"/>
        </w:rPr>
        <w:t>]</w:t>
      </w:r>
      <w:r w:rsidRPr="003B55D3">
        <w:rPr>
          <w:rFonts w:asciiTheme="majorBidi" w:eastAsiaTheme="minorHAnsi" w:hAnsiTheme="majorBidi" w:cstheme="majorBidi"/>
          <w:sz w:val="24"/>
          <w:szCs w:val="24"/>
          <w:lang w:bidi="fa-IR"/>
        </w:rPr>
        <w:fldChar w:fldCharType="end"/>
      </w:r>
      <w:r w:rsidRPr="003B55D3">
        <w:rPr>
          <w:rFonts w:asciiTheme="majorBidi" w:eastAsiaTheme="minorHAnsi" w:hAnsiTheme="majorBidi" w:cstheme="majorBidi"/>
          <w:sz w:val="24"/>
          <w:szCs w:val="24"/>
          <w:lang w:bidi="fa-IR"/>
        </w:rPr>
        <w:t xml:space="preserve">. These lead to bacterial infection, which plays a key role in enamel demineralization in patients with fixed orthodontic appliances </w:t>
      </w:r>
      <w:r w:rsidRPr="003B55D3">
        <w:rPr>
          <w:rFonts w:asciiTheme="majorBidi" w:eastAsiaTheme="minorHAnsi" w:hAnsiTheme="majorBidi" w:cstheme="majorBidi"/>
          <w:sz w:val="24"/>
          <w:szCs w:val="24"/>
          <w:lang w:bidi="fa-IR"/>
        </w:rPr>
        <w:fldChar w:fldCharType="begin">
          <w:fldData xml:space="preserve">PEVuZE5vdGU+PENpdGU+PEF1dGhvcj5DYW88L0F1dGhvcj48WWVhcj4yMDEzPC9ZZWFyPjxSZWNO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</w:fldData>
        </w:fldChar>
      </w:r>
      <w:r w:rsidRPr="003B55D3">
        <w:rPr>
          <w:rFonts w:asciiTheme="majorBidi" w:eastAsiaTheme="minorHAnsi" w:hAnsiTheme="majorBidi" w:cstheme="majorBidi"/>
          <w:sz w:val="24"/>
          <w:szCs w:val="24"/>
          <w:lang w:bidi="fa-IR"/>
        </w:rPr>
        <w:instrText xml:space="preserve"> ADDIN EN.CITE </w:instrText>
      </w:r>
      <w:r w:rsidRPr="003B55D3">
        <w:rPr>
          <w:rFonts w:asciiTheme="majorBidi" w:eastAsiaTheme="minorHAnsi" w:hAnsiTheme="majorBidi" w:cstheme="majorBidi"/>
          <w:sz w:val="24"/>
          <w:szCs w:val="24"/>
          <w:lang w:bidi="fa-IR"/>
        </w:rPr>
        <w:fldChar w:fldCharType="begin">
          <w:fldData xml:space="preserve">PEVuZE5vdGU+PENpdGU+PEF1dGhvcj5DYW88L0F1dGhvcj48WWVhcj4yMDEzPC9ZZWFyPjxSZWNO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</w:fldData>
        </w:fldChar>
      </w:r>
      <w:r w:rsidRPr="003B55D3">
        <w:rPr>
          <w:rFonts w:asciiTheme="majorBidi" w:eastAsiaTheme="minorHAnsi" w:hAnsiTheme="majorBidi" w:cstheme="majorBidi"/>
          <w:sz w:val="24"/>
          <w:szCs w:val="24"/>
          <w:lang w:bidi="fa-IR"/>
        </w:rPr>
        <w:instrText xml:space="preserve"> ADDIN EN.CITE.DATA </w:instrText>
      </w:r>
      <w:r w:rsidRPr="003B55D3">
        <w:rPr>
          <w:rFonts w:asciiTheme="majorBidi" w:eastAsiaTheme="minorHAnsi" w:hAnsiTheme="majorBidi" w:cstheme="majorBidi"/>
          <w:sz w:val="24"/>
          <w:szCs w:val="24"/>
          <w:lang w:bidi="fa-IR"/>
        </w:rPr>
      </w:r>
      <w:r w:rsidRPr="003B55D3">
        <w:rPr>
          <w:rFonts w:asciiTheme="majorBidi" w:eastAsiaTheme="minorHAnsi" w:hAnsiTheme="majorBidi" w:cstheme="majorBidi"/>
          <w:sz w:val="24"/>
          <w:szCs w:val="24"/>
          <w:lang w:bidi="fa-IR"/>
        </w:rPr>
        <w:fldChar w:fldCharType="end"/>
      </w:r>
      <w:r w:rsidRPr="003B55D3">
        <w:rPr>
          <w:rFonts w:asciiTheme="majorBidi" w:eastAsiaTheme="minorHAnsi" w:hAnsiTheme="majorBidi" w:cstheme="majorBidi"/>
          <w:sz w:val="24"/>
          <w:szCs w:val="24"/>
          <w:lang w:bidi="fa-IR"/>
        </w:rPr>
      </w:r>
      <w:r w:rsidRPr="003B55D3">
        <w:rPr>
          <w:rFonts w:asciiTheme="majorBidi" w:eastAsiaTheme="minorHAnsi" w:hAnsiTheme="majorBidi" w:cstheme="majorBidi"/>
          <w:sz w:val="24"/>
          <w:szCs w:val="24"/>
          <w:lang w:bidi="fa-IR"/>
        </w:rPr>
        <w:fldChar w:fldCharType="separate"/>
      </w:r>
      <w:r w:rsidRPr="003B55D3">
        <w:rPr>
          <w:rFonts w:asciiTheme="majorBidi" w:eastAsiaTheme="minorHAnsi" w:hAnsiTheme="majorBidi" w:cstheme="majorBidi"/>
          <w:sz w:val="24"/>
          <w:szCs w:val="24"/>
          <w:lang w:bidi="fa-IR"/>
        </w:rPr>
        <w:t>[</w:t>
      </w:r>
      <w:hyperlink r:id="rId17" w:anchor="_ENREF_3" w:tooltip="Cao, 2013 #960" w:history="1">
        <w:r w:rsidRPr="003B55D3">
          <w:rPr>
            <w:rStyle w:val="Hyperlink"/>
            <w:rFonts w:asciiTheme="majorBidi" w:eastAsiaTheme="minorHAnsi" w:hAnsiTheme="majorBidi" w:cstheme="majorBidi"/>
            <w:color w:val="auto"/>
            <w:sz w:val="24"/>
            <w:szCs w:val="24"/>
            <w:u w:val="none"/>
            <w:lang w:bidi="fa-IR"/>
          </w:rPr>
          <w:t>3</w:t>
        </w:r>
      </w:hyperlink>
      <w:r w:rsidRPr="003B55D3">
        <w:rPr>
          <w:rFonts w:asciiTheme="majorBidi" w:eastAsiaTheme="minorHAnsi" w:hAnsiTheme="majorBidi" w:cstheme="majorBidi"/>
          <w:sz w:val="24"/>
          <w:szCs w:val="24"/>
          <w:lang w:bidi="fa-IR"/>
        </w:rPr>
        <w:t>]</w:t>
      </w:r>
      <w:r w:rsidRPr="003B55D3">
        <w:rPr>
          <w:rFonts w:asciiTheme="majorBidi" w:eastAsiaTheme="minorHAnsi" w:hAnsiTheme="majorBidi" w:cstheme="majorBidi"/>
          <w:sz w:val="24"/>
          <w:szCs w:val="24"/>
          <w:lang w:bidi="fa-IR"/>
        </w:rPr>
        <w:fldChar w:fldCharType="end"/>
      </w:r>
      <w:r w:rsidRPr="003B55D3">
        <w:rPr>
          <w:rFonts w:asciiTheme="majorBidi" w:eastAsiaTheme="minorHAnsi" w:hAnsiTheme="majorBidi" w:cstheme="majorBidi"/>
          <w:sz w:val="24"/>
          <w:szCs w:val="24"/>
          <w:lang w:bidi="fa-IR"/>
        </w:rPr>
        <w:t>. The initial bacterial adhesion to the bracket</w:t>
      </w:r>
      <w:r w:rsidR="00941EFE">
        <w:rPr>
          <w:rFonts w:asciiTheme="majorBidi" w:eastAsiaTheme="minorHAnsi" w:hAnsiTheme="majorBidi" w:cstheme="majorBidi"/>
          <w:sz w:val="24"/>
          <w:szCs w:val="24"/>
          <w:lang w:bidi="fa-IR"/>
        </w:rPr>
        <w:t>-</w:t>
      </w:r>
      <w:r w:rsidRPr="003B55D3">
        <w:rPr>
          <w:rFonts w:asciiTheme="majorBidi" w:eastAsiaTheme="minorHAnsi" w:hAnsiTheme="majorBidi" w:cstheme="majorBidi"/>
          <w:sz w:val="24"/>
          <w:szCs w:val="24"/>
          <w:lang w:bidi="fa-IR"/>
        </w:rPr>
        <w:t>adhesive</w:t>
      </w:r>
      <w:r w:rsidR="00941EFE">
        <w:rPr>
          <w:rFonts w:asciiTheme="majorBidi" w:eastAsiaTheme="minorHAnsi" w:hAnsiTheme="majorBidi" w:cstheme="majorBidi"/>
          <w:sz w:val="24"/>
          <w:szCs w:val="24"/>
          <w:lang w:bidi="fa-IR"/>
        </w:rPr>
        <w:t>-</w:t>
      </w:r>
      <w:r w:rsidRPr="003B55D3">
        <w:rPr>
          <w:rFonts w:asciiTheme="majorBidi" w:eastAsiaTheme="minorHAnsi" w:hAnsiTheme="majorBidi" w:cstheme="majorBidi"/>
          <w:sz w:val="24"/>
          <w:szCs w:val="24"/>
          <w:lang w:bidi="fa-IR"/>
        </w:rPr>
        <w:t>enamel complex is the most important step in the sequence of events that lead to enamel decal</w:t>
      </w:r>
      <w:r w:rsidR="00191BF9">
        <w:rPr>
          <w:rFonts w:asciiTheme="majorBidi" w:eastAsiaTheme="minorHAnsi" w:hAnsiTheme="majorBidi" w:cstheme="majorBidi"/>
          <w:sz w:val="24"/>
          <w:szCs w:val="24"/>
          <w:lang w:bidi="fa-IR"/>
        </w:rPr>
        <w:t>-</w:t>
      </w:r>
      <w:r w:rsidRPr="003B55D3">
        <w:rPr>
          <w:rFonts w:asciiTheme="majorBidi" w:eastAsiaTheme="minorHAnsi" w:hAnsiTheme="majorBidi" w:cstheme="majorBidi"/>
          <w:sz w:val="24"/>
          <w:szCs w:val="24"/>
          <w:lang w:bidi="fa-IR"/>
        </w:rPr>
        <w:t xml:space="preserve">cification </w:t>
      </w:r>
      <w:r w:rsidRPr="003B55D3">
        <w:rPr>
          <w:rFonts w:asciiTheme="majorBidi" w:eastAsiaTheme="minorHAnsi" w:hAnsiTheme="majorBidi" w:cstheme="majorBidi"/>
          <w:sz w:val="24"/>
          <w:szCs w:val="24"/>
          <w:lang w:bidi="fa-IR"/>
        </w:rPr>
        <w:fldChar w:fldCharType="begin">
          <w:fldData xml:space="preserve">PEVuZE5vdGU+PENpdGU+PEF1dGhvcj5SeXU8L0F1dGhvcj48WWVhcj4yMDEyPC9ZZWFyPjxSZWNO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==
</w:fldData>
        </w:fldChar>
      </w:r>
      <w:r w:rsidRPr="003B55D3">
        <w:rPr>
          <w:rFonts w:asciiTheme="majorBidi" w:eastAsiaTheme="minorHAnsi" w:hAnsiTheme="majorBidi" w:cstheme="majorBidi"/>
          <w:sz w:val="24"/>
          <w:szCs w:val="24"/>
          <w:lang w:bidi="fa-IR"/>
        </w:rPr>
        <w:instrText xml:space="preserve"> ADDIN EN.CITE </w:instrText>
      </w:r>
      <w:r w:rsidRPr="003B55D3">
        <w:rPr>
          <w:rFonts w:asciiTheme="majorBidi" w:eastAsiaTheme="minorHAnsi" w:hAnsiTheme="majorBidi" w:cstheme="majorBidi"/>
          <w:sz w:val="24"/>
          <w:szCs w:val="24"/>
          <w:lang w:bidi="fa-IR"/>
        </w:rPr>
        <w:fldChar w:fldCharType="begin">
          <w:fldData xml:space="preserve">PEVuZE5vdGU+PENpdGU+PEF1dGhvcj5SeXU8L0F1dGhvcj48WWVhcj4yMDEyPC9ZZWFyPjxSZWNO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==
</w:fldData>
        </w:fldChar>
      </w:r>
      <w:r w:rsidRPr="003B55D3">
        <w:rPr>
          <w:rFonts w:asciiTheme="majorBidi" w:eastAsiaTheme="minorHAnsi" w:hAnsiTheme="majorBidi" w:cstheme="majorBidi"/>
          <w:sz w:val="24"/>
          <w:szCs w:val="24"/>
          <w:lang w:bidi="fa-IR"/>
        </w:rPr>
        <w:instrText xml:space="preserve"> ADDIN EN.CITE.DATA </w:instrText>
      </w:r>
      <w:r w:rsidRPr="003B55D3">
        <w:rPr>
          <w:rFonts w:asciiTheme="majorBidi" w:eastAsiaTheme="minorHAnsi" w:hAnsiTheme="majorBidi" w:cstheme="majorBidi"/>
          <w:sz w:val="24"/>
          <w:szCs w:val="24"/>
          <w:lang w:bidi="fa-IR"/>
        </w:rPr>
      </w:r>
      <w:r w:rsidRPr="003B55D3">
        <w:rPr>
          <w:rFonts w:asciiTheme="majorBidi" w:eastAsiaTheme="minorHAnsi" w:hAnsiTheme="majorBidi" w:cstheme="majorBidi"/>
          <w:sz w:val="24"/>
          <w:szCs w:val="24"/>
          <w:lang w:bidi="fa-IR"/>
        </w:rPr>
        <w:fldChar w:fldCharType="end"/>
      </w:r>
      <w:r w:rsidRPr="003B55D3">
        <w:rPr>
          <w:rFonts w:asciiTheme="majorBidi" w:eastAsiaTheme="minorHAnsi" w:hAnsiTheme="majorBidi" w:cstheme="majorBidi"/>
          <w:sz w:val="24"/>
          <w:szCs w:val="24"/>
          <w:lang w:bidi="fa-IR"/>
        </w:rPr>
      </w:r>
      <w:r w:rsidRPr="003B55D3">
        <w:rPr>
          <w:rFonts w:asciiTheme="majorBidi" w:eastAsiaTheme="minorHAnsi" w:hAnsiTheme="majorBidi" w:cstheme="majorBidi"/>
          <w:sz w:val="24"/>
          <w:szCs w:val="24"/>
          <w:lang w:bidi="fa-IR"/>
        </w:rPr>
        <w:fldChar w:fldCharType="separate"/>
      </w:r>
      <w:r w:rsidRPr="003B55D3">
        <w:rPr>
          <w:rFonts w:asciiTheme="majorBidi" w:eastAsiaTheme="minorHAnsi" w:hAnsiTheme="majorBidi" w:cstheme="majorBidi"/>
          <w:sz w:val="24"/>
          <w:szCs w:val="24"/>
          <w:lang w:bidi="fa-IR"/>
        </w:rPr>
        <w:t>[</w:t>
      </w:r>
      <w:hyperlink r:id="rId18" w:anchor="_ENREF_4" w:tooltip="Ryu, 2012 #970" w:history="1">
        <w:r w:rsidRPr="003B55D3">
          <w:rPr>
            <w:rStyle w:val="Hyperlink"/>
            <w:rFonts w:asciiTheme="majorBidi" w:eastAsiaTheme="minorHAnsi" w:hAnsiTheme="majorBidi" w:cstheme="majorBidi"/>
            <w:color w:val="auto"/>
            <w:sz w:val="24"/>
            <w:szCs w:val="24"/>
            <w:u w:val="none"/>
            <w:lang w:bidi="fa-IR"/>
          </w:rPr>
          <w:t>4</w:t>
        </w:r>
      </w:hyperlink>
      <w:r w:rsidRPr="003B55D3">
        <w:rPr>
          <w:rFonts w:asciiTheme="majorBidi" w:eastAsiaTheme="minorHAnsi" w:hAnsiTheme="majorBidi" w:cstheme="majorBidi"/>
          <w:sz w:val="24"/>
          <w:szCs w:val="24"/>
          <w:lang w:bidi="fa-IR"/>
        </w:rPr>
        <w:t>]</w:t>
      </w:r>
      <w:r w:rsidRPr="003B55D3">
        <w:rPr>
          <w:rFonts w:asciiTheme="majorBidi" w:eastAsiaTheme="minorHAnsi" w:hAnsiTheme="majorBidi" w:cstheme="majorBidi"/>
          <w:sz w:val="24"/>
          <w:szCs w:val="24"/>
          <w:lang w:bidi="fa-IR"/>
        </w:rPr>
        <w:fldChar w:fldCharType="end"/>
      </w:r>
      <w:r w:rsidRPr="003B55D3">
        <w:rPr>
          <w:rFonts w:asciiTheme="majorBidi" w:eastAsiaTheme="minorHAnsi" w:hAnsiTheme="majorBidi" w:cstheme="majorBidi"/>
          <w:sz w:val="24"/>
          <w:szCs w:val="24"/>
          <w:lang w:bidi="fa-IR"/>
        </w:rPr>
        <w:t xml:space="preserve">. These adverse effects can be prevented by use of chlorhexidine or antibiotic treatment to directly suppress the cariogenic </w:t>
      </w:r>
      <w:r w:rsidRPr="003B55D3">
        <w:rPr>
          <w:rFonts w:asciiTheme="majorBidi" w:eastAsiaTheme="minorHAnsi" w:hAnsiTheme="majorBidi" w:cstheme="majorBidi"/>
          <w:sz w:val="24"/>
          <w:szCs w:val="24"/>
          <w:lang w:bidi="fa-IR"/>
        </w:rPr>
        <w:lastRenderedPageBreak/>
        <w:t xml:space="preserve">microflora </w:t>
      </w:r>
      <w:r w:rsidRPr="003B55D3">
        <w:rPr>
          <w:rFonts w:asciiTheme="majorBidi" w:eastAsiaTheme="minorHAnsi" w:hAnsiTheme="majorBidi" w:cstheme="majorBidi"/>
          <w:sz w:val="24"/>
          <w:szCs w:val="24"/>
          <w:lang w:bidi="fa-IR"/>
        </w:rPr>
        <w:fldChar w:fldCharType="begin"/>
      </w:r>
      <w:r w:rsidRPr="003B55D3">
        <w:rPr>
          <w:rFonts w:asciiTheme="majorBidi" w:eastAsiaTheme="minorHAnsi" w:hAnsiTheme="majorBidi" w:cstheme="majorBidi"/>
          <w:sz w:val="24"/>
          <w:szCs w:val="24"/>
          <w:lang w:bidi="fa-IR"/>
        </w:rPr>
        <w:instrText xml:space="preserve"> ADDIN EN.CITE &lt;EndNote&gt;&lt;Cite&gt;&lt;Author&gt;Attin&lt;/Author&gt;&lt;Year&gt;2005&lt;/Year&gt;&lt;RecNum&gt;962&lt;/RecNum&gt;&lt;DisplayText&gt;[5]&lt;/DisplayText&gt;&lt;record&gt;&lt;rec-number&gt;962&lt;/rec-number&gt;&lt;foreign-keys&gt;&lt;key app="EN" db-id="x90d0fzvy0pawieptx6pfr08dx92ztwfs5xt"&gt;962&lt;/key&gt;&lt;/foreign-keys&gt;&lt;ref-type name="Journal Article"&gt;17&lt;/ref-type&gt;&lt;contributors&gt;&lt;authors&gt;&lt;author&gt;Attin, R.&lt;/author&gt;&lt;author&gt;Thon, C.&lt;/author&gt;&lt;author&gt;Schlagenhauf, U.&lt;/author&gt;&lt;author&gt;Werner, C.&lt;/author&gt;&lt;author&gt;Wiegand, A.&lt;/author&gt;&lt;author&gt;Hannig, C.&lt;/author&gt;&lt;author&gt;Attin, T.&lt;/author&gt;&lt;/authors&gt;&lt;/contributors&gt;&lt;auth-address&gt;Department of Operative Dentistry and Preventive Dentistry and Periodontology, University of Gottingen. Rengin@tutuncu.de&lt;/auth-address&gt;&lt;titles&gt;&lt;title&gt;Recolonization of mutans steptococci on teeth with orthodontic appliances after antimicrobial therapy&lt;/title&gt;&lt;secondary-title&gt;Eur J Orthod&lt;/secondary-title&gt;&lt;alt-title&gt;European journal of orthodontics&lt;/alt-title&gt;&lt;/titles&gt;&lt;periodical&gt;&lt;full-title&gt;Eur J Orthod&lt;/full-title&gt;&lt;abbr-1&gt;European journal of orthodontics&lt;/abbr-1&gt;&lt;/periodical&gt;&lt;alt-periodical&gt;&lt;full-title&gt;Eur J Orthod&lt;/full-title&gt;&lt;abbr-1&gt;European journal of orthodontics&lt;/abbr-1&gt;&lt;/alt-periodical&gt;&lt;pages&gt;489-93&lt;/pages&gt;&lt;volume&gt;27&lt;/volume&gt;&lt;number&gt;5&lt;/number&gt;&lt;edition&gt;2005/06/18&lt;/edition&gt;&lt;keywords&gt;&lt;keyword&gt;Analysis of Variance&lt;/keyword&gt;&lt;keyword&gt;Anti-Infective Agents, Local/therapeutic use&lt;/keyword&gt;&lt;keyword&gt;Chlorhexidine/therapeutic use&lt;/keyword&gt;&lt;keyword&gt;Colony Count, Microbial&lt;/keyword&gt;&lt;keyword&gt;Dental Plaque/*etiology/*microbiology/prevention &amp;amp; control&lt;/keyword&gt;&lt;keyword&gt;Humans&lt;/keyword&gt;&lt;keyword&gt;Orthodontic Appliances/*adverse effects&lt;/keyword&gt;&lt;keyword&gt;Streptococcus mutans/*growth &amp;amp; development/isolation &amp;amp; purification&lt;/keyword&gt;&lt;/keywords&gt;&lt;dates&gt;&lt;year&gt;2005&lt;/year&gt;&lt;pub-dates&gt;&lt;date&gt;Oct&lt;/date&gt;&lt;/pub-dates&gt;&lt;/dates&gt;&lt;isbn&gt;0141-5387 (Print)&amp;#xD;0141-5387&lt;/isbn&gt;&lt;accession-num&gt;15961573&lt;/accession-num&gt;&lt;urls&gt;&lt;/urls&gt;&lt;electronic-resource-num&gt;10.1093/ejo/cji018&lt;/electronic-resource-num&gt;&lt;remote-database-provider&gt;Nlm&lt;/remote-database-provider&gt;&lt;language&gt;eng&lt;/language&gt;&lt;/record&gt;&lt;/Cite&gt;&lt;/EndNote&gt;</w:instrText>
      </w:r>
      <w:r w:rsidRPr="003B55D3">
        <w:rPr>
          <w:rFonts w:asciiTheme="majorBidi" w:eastAsiaTheme="minorHAnsi" w:hAnsiTheme="majorBidi" w:cstheme="majorBidi"/>
          <w:sz w:val="24"/>
          <w:szCs w:val="24"/>
          <w:lang w:bidi="fa-IR"/>
        </w:rPr>
        <w:fldChar w:fldCharType="separate"/>
      </w:r>
      <w:r w:rsidRPr="003B55D3">
        <w:rPr>
          <w:rFonts w:asciiTheme="majorBidi" w:eastAsiaTheme="minorHAnsi" w:hAnsiTheme="majorBidi" w:cstheme="majorBidi"/>
          <w:sz w:val="24"/>
          <w:szCs w:val="24"/>
          <w:lang w:bidi="fa-IR"/>
        </w:rPr>
        <w:t>[</w:t>
      </w:r>
      <w:hyperlink r:id="rId19" w:anchor="_ENREF_5" w:tooltip="Attin, 2005 #962" w:history="1">
        <w:r w:rsidRPr="003B55D3">
          <w:rPr>
            <w:rStyle w:val="Hyperlink"/>
            <w:rFonts w:asciiTheme="majorBidi" w:eastAsiaTheme="minorHAnsi" w:hAnsiTheme="majorBidi" w:cstheme="majorBidi"/>
            <w:color w:val="auto"/>
            <w:sz w:val="24"/>
            <w:szCs w:val="24"/>
            <w:u w:val="none"/>
            <w:lang w:bidi="fa-IR"/>
          </w:rPr>
          <w:t>5</w:t>
        </w:r>
      </w:hyperlink>
      <w:r w:rsidRPr="003B55D3">
        <w:rPr>
          <w:rFonts w:asciiTheme="majorBidi" w:eastAsiaTheme="minorHAnsi" w:hAnsiTheme="majorBidi" w:cstheme="majorBidi"/>
          <w:sz w:val="24"/>
          <w:szCs w:val="24"/>
          <w:lang w:bidi="fa-IR"/>
        </w:rPr>
        <w:t>]</w:t>
      </w:r>
      <w:r w:rsidRPr="003B55D3">
        <w:rPr>
          <w:rFonts w:asciiTheme="majorBidi" w:eastAsiaTheme="minorHAnsi" w:hAnsiTheme="majorBidi" w:cstheme="majorBidi"/>
          <w:sz w:val="24"/>
          <w:szCs w:val="24"/>
          <w:lang w:bidi="fa-IR"/>
        </w:rPr>
        <w:fldChar w:fldCharType="end"/>
      </w:r>
      <w:r w:rsidRPr="003B55D3">
        <w:rPr>
          <w:rFonts w:asciiTheme="majorBidi" w:eastAsiaTheme="minorHAnsi" w:hAnsiTheme="majorBidi" w:cstheme="majorBidi"/>
          <w:sz w:val="24"/>
          <w:szCs w:val="24"/>
          <w:lang w:bidi="fa-IR"/>
        </w:rPr>
        <w:t>. Bacterial adhesion to the surfaces, and hence bacterial colonization, can also be prevented. Silver is one of the oldest antimic</w:t>
      </w:r>
      <w:r w:rsidR="00191BF9">
        <w:rPr>
          <w:rFonts w:asciiTheme="majorBidi" w:eastAsiaTheme="minorHAnsi" w:hAnsiTheme="majorBidi" w:cstheme="majorBidi"/>
          <w:sz w:val="24"/>
          <w:szCs w:val="24"/>
          <w:lang w:bidi="fa-IR"/>
        </w:rPr>
        <w:t>-</w:t>
      </w:r>
      <w:r w:rsidRPr="003B55D3">
        <w:rPr>
          <w:rFonts w:asciiTheme="majorBidi" w:eastAsiaTheme="minorHAnsi" w:hAnsiTheme="majorBidi" w:cstheme="majorBidi"/>
          <w:sz w:val="24"/>
          <w:szCs w:val="24"/>
          <w:lang w:bidi="fa-IR"/>
        </w:rPr>
        <w:t xml:space="preserve">robial agents </w:t>
      </w:r>
      <w:r w:rsidRPr="003B55D3">
        <w:rPr>
          <w:rFonts w:asciiTheme="majorBidi" w:eastAsiaTheme="minorHAnsi" w:hAnsiTheme="majorBidi" w:cstheme="majorBidi"/>
          <w:sz w:val="24"/>
          <w:szCs w:val="24"/>
          <w:lang w:bidi="fa-IR"/>
        </w:rPr>
        <w:fldChar w:fldCharType="begin">
          <w:fldData xml:space="preserve">PEVuZE5vdGU+PENpdGU+PEF1dGhvcj5Db3dhbjwvQXV0aG9yPjxZZWFyPjIwMDM8L1llYXI+PFJl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</w:fldData>
        </w:fldChar>
      </w:r>
      <w:r w:rsidRPr="003B55D3">
        <w:rPr>
          <w:rFonts w:asciiTheme="majorBidi" w:eastAsiaTheme="minorHAnsi" w:hAnsiTheme="majorBidi" w:cstheme="majorBidi"/>
          <w:sz w:val="24"/>
          <w:szCs w:val="24"/>
          <w:lang w:bidi="fa-IR"/>
        </w:rPr>
        <w:instrText xml:space="preserve"> ADDIN EN.CITE </w:instrText>
      </w:r>
      <w:r w:rsidRPr="003B55D3">
        <w:rPr>
          <w:rFonts w:asciiTheme="majorBidi" w:eastAsiaTheme="minorHAnsi" w:hAnsiTheme="majorBidi" w:cstheme="majorBidi"/>
          <w:sz w:val="24"/>
          <w:szCs w:val="24"/>
          <w:lang w:bidi="fa-IR"/>
        </w:rPr>
        <w:fldChar w:fldCharType="begin">
          <w:fldData xml:space="preserve">PEVuZE5vdGU+PENpdGU+PEF1dGhvcj5Db3dhbjwvQXV0aG9yPjxZZWFyPjIwMDM8L1llYXI+PFJl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</w:fldData>
        </w:fldChar>
      </w:r>
      <w:r w:rsidRPr="003B55D3">
        <w:rPr>
          <w:rFonts w:asciiTheme="majorBidi" w:eastAsiaTheme="minorHAnsi" w:hAnsiTheme="majorBidi" w:cstheme="majorBidi"/>
          <w:sz w:val="24"/>
          <w:szCs w:val="24"/>
          <w:lang w:bidi="fa-IR"/>
        </w:rPr>
        <w:instrText xml:space="preserve"> ADDIN EN.CITE.DATA </w:instrText>
      </w:r>
      <w:r w:rsidRPr="003B55D3">
        <w:rPr>
          <w:rFonts w:asciiTheme="majorBidi" w:eastAsiaTheme="minorHAnsi" w:hAnsiTheme="majorBidi" w:cstheme="majorBidi"/>
          <w:sz w:val="24"/>
          <w:szCs w:val="24"/>
          <w:lang w:bidi="fa-IR"/>
        </w:rPr>
      </w:r>
      <w:r w:rsidRPr="003B55D3">
        <w:rPr>
          <w:rFonts w:asciiTheme="majorBidi" w:eastAsiaTheme="minorHAnsi" w:hAnsiTheme="majorBidi" w:cstheme="majorBidi"/>
          <w:sz w:val="24"/>
          <w:szCs w:val="24"/>
          <w:lang w:bidi="fa-IR"/>
        </w:rPr>
        <w:fldChar w:fldCharType="end"/>
      </w:r>
      <w:r w:rsidRPr="003B55D3">
        <w:rPr>
          <w:rFonts w:asciiTheme="majorBidi" w:eastAsiaTheme="minorHAnsi" w:hAnsiTheme="majorBidi" w:cstheme="majorBidi"/>
          <w:sz w:val="24"/>
          <w:szCs w:val="24"/>
          <w:lang w:bidi="fa-IR"/>
        </w:rPr>
      </w:r>
      <w:r w:rsidRPr="003B55D3">
        <w:rPr>
          <w:rFonts w:asciiTheme="majorBidi" w:eastAsiaTheme="minorHAnsi" w:hAnsiTheme="majorBidi" w:cstheme="majorBidi"/>
          <w:sz w:val="24"/>
          <w:szCs w:val="24"/>
          <w:lang w:bidi="fa-IR"/>
        </w:rPr>
        <w:fldChar w:fldCharType="separate"/>
      </w:r>
      <w:r w:rsidRPr="003B55D3">
        <w:rPr>
          <w:rFonts w:asciiTheme="majorBidi" w:eastAsiaTheme="minorHAnsi" w:hAnsiTheme="majorBidi" w:cstheme="majorBidi"/>
          <w:sz w:val="24"/>
          <w:szCs w:val="24"/>
          <w:lang w:bidi="fa-IR"/>
        </w:rPr>
        <w:t>[</w:t>
      </w:r>
      <w:hyperlink r:id="rId20" w:anchor="_ENREF_6" w:tooltip="Cowan, 2003 #963" w:history="1">
        <w:r w:rsidRPr="003B55D3">
          <w:rPr>
            <w:rStyle w:val="Hyperlink"/>
            <w:rFonts w:asciiTheme="majorBidi" w:eastAsiaTheme="minorHAnsi" w:hAnsiTheme="majorBidi" w:cstheme="majorBidi"/>
            <w:color w:val="auto"/>
            <w:sz w:val="24"/>
            <w:szCs w:val="24"/>
            <w:u w:val="none"/>
            <w:lang w:bidi="fa-IR"/>
          </w:rPr>
          <w:t>6</w:t>
        </w:r>
      </w:hyperlink>
      <w:r w:rsidRPr="003B55D3">
        <w:rPr>
          <w:rFonts w:asciiTheme="majorBidi" w:eastAsiaTheme="minorHAnsi" w:hAnsiTheme="majorBidi" w:cstheme="majorBidi"/>
          <w:sz w:val="24"/>
          <w:szCs w:val="24"/>
          <w:lang w:bidi="fa-IR"/>
        </w:rPr>
        <w:t>]</w:t>
      </w:r>
      <w:r w:rsidRPr="003B55D3">
        <w:rPr>
          <w:rFonts w:asciiTheme="majorBidi" w:eastAsiaTheme="minorHAnsi" w:hAnsiTheme="majorBidi" w:cstheme="majorBidi"/>
          <w:sz w:val="24"/>
          <w:szCs w:val="24"/>
          <w:lang w:bidi="fa-IR"/>
        </w:rPr>
        <w:fldChar w:fldCharType="end"/>
      </w:r>
      <w:r w:rsidRPr="003B55D3">
        <w:rPr>
          <w:rFonts w:asciiTheme="majorBidi" w:eastAsiaTheme="minorHAnsi" w:hAnsiTheme="majorBidi" w:cstheme="majorBidi"/>
          <w:sz w:val="24"/>
          <w:szCs w:val="24"/>
          <w:lang w:bidi="fa-IR"/>
        </w:rPr>
        <w:t xml:space="preserve"> and possibly the most common metallic antimicrobial used on solid surfaces. Silver ions exhibit a broad-spectrum bactericidal effect </w:t>
      </w:r>
      <w:r w:rsidRPr="003B55D3">
        <w:rPr>
          <w:rFonts w:asciiTheme="majorBidi" w:eastAsiaTheme="minorHAnsi" w:hAnsiTheme="majorBidi" w:cstheme="majorBidi"/>
          <w:sz w:val="24"/>
          <w:szCs w:val="24"/>
          <w:lang w:bidi="fa-IR"/>
        </w:rPr>
        <w:fldChar w:fldCharType="begin"/>
      </w:r>
      <w:r w:rsidRPr="003B55D3">
        <w:rPr>
          <w:rFonts w:asciiTheme="majorBidi" w:eastAsiaTheme="minorHAnsi" w:hAnsiTheme="majorBidi" w:cstheme="majorBidi"/>
          <w:sz w:val="24"/>
          <w:szCs w:val="24"/>
          <w:lang w:bidi="fa-IR"/>
        </w:rPr>
        <w:instrText xml:space="preserve"> ADDIN EN.CITE &lt;EndNote&gt;&lt;Cite&gt;&lt;Author&gt;Rivero&lt;/Author&gt;&lt;Year&gt;2011&lt;/Year&gt;&lt;RecNum&gt;964&lt;/RecNum&gt;&lt;DisplayText&gt;[7]&lt;/DisplayText&gt;&lt;record&gt;&lt;rec-number&gt;964&lt;/rec-number&gt;&lt;foreign-keys&gt;&lt;key app="EN" db-id="x90d0fzvy0pawieptx6pfr08dx92ztwfs5xt"&gt;964&lt;/key&gt;&lt;/foreign-keys&gt;&lt;ref-type name="Journal Article"&gt;17&lt;/ref-type&gt;&lt;contributors&gt;&lt;authors&gt;&lt;author&gt;Rivero, P. J.&lt;/author&gt;&lt;author&gt;Urrutia, A.&lt;/author&gt;&lt;author&gt;Goicoechea, J.&lt;/author&gt;&lt;author&gt;Zamarreno, C. R.&lt;/author&gt;&lt;author&gt;Arregui, F. J.&lt;/author&gt;&lt;author&gt;Matias, I. R.&lt;/author&gt;&lt;/authors&gt;&lt;/contributors&gt;&lt;auth-address&gt;Nanostructured Optical Devices Laboratory, Electric and Electronic Engineering Department, Public University of Navarra, Edif, Los Tejos, Campus Arrosadia, 31006, Pamplona, Spain. pedrojose.rivero@unavarra.es.&lt;/auth-address&gt;&lt;titles&gt;&lt;title&gt;An antibacterial coating based on a polymer/sol-gel hybrid matrix loaded with silver nanoparticles&lt;/title&gt;&lt;secondary-title&gt;Nanoscale Res Lett&lt;/secondary-title&gt;&lt;alt-title&gt;Nanoscale research letters&lt;/alt-title&gt;&lt;/titles&gt;&lt;periodical&gt;&lt;full-title&gt;Nanoscale Res Lett&lt;/full-title&gt;&lt;abbr-1&gt;Nanoscale research letters&lt;/abbr-1&gt;&lt;/periodical&gt;&lt;alt-periodical&gt;&lt;full-title&gt;Nanoscale Res Lett&lt;/full-title&gt;&lt;abbr-1&gt;Nanoscale research letters&lt;/abbr-1&gt;&lt;/alt-periodical&gt;&lt;pages&gt;305&lt;/pages&gt;&lt;volume&gt;6&lt;/volume&gt;&lt;number&gt;1&lt;/number&gt;&lt;edition&gt;2011/06/30&lt;/edition&gt;&lt;dates&gt;&lt;year&gt;2011&lt;/year&gt;&lt;/dates&gt;&lt;isbn&gt;1556-276x&lt;/isbn&gt;&lt;accession-num&gt;21711825&lt;/accession-num&gt;&lt;urls&gt;&lt;/urls&gt;&lt;custom2&gt;Pmc3211391&lt;/custom2&gt;&lt;electronic-resource-num&gt;10.1186/1556-276x-6-305&lt;/electronic-resource-num&gt;&lt;remote-database-provider&gt;Nlm&lt;/remote-database-provider&gt;&lt;language&gt;eng&lt;/language&gt;&lt;/record&gt;&lt;/Cite&gt;&lt;/EndNote&gt;</w:instrText>
      </w:r>
      <w:r w:rsidRPr="003B55D3">
        <w:rPr>
          <w:rFonts w:asciiTheme="majorBidi" w:eastAsiaTheme="minorHAnsi" w:hAnsiTheme="majorBidi" w:cstheme="majorBidi"/>
          <w:sz w:val="24"/>
          <w:szCs w:val="24"/>
          <w:lang w:bidi="fa-IR"/>
        </w:rPr>
        <w:fldChar w:fldCharType="separate"/>
      </w:r>
      <w:r w:rsidRPr="003B55D3">
        <w:rPr>
          <w:rFonts w:asciiTheme="majorBidi" w:eastAsiaTheme="minorHAnsi" w:hAnsiTheme="majorBidi" w:cstheme="majorBidi"/>
          <w:sz w:val="24"/>
          <w:szCs w:val="24"/>
          <w:lang w:bidi="fa-IR"/>
        </w:rPr>
        <w:t>[</w:t>
      </w:r>
      <w:hyperlink r:id="rId21" w:anchor="_ENREF_7" w:tooltip="Rivero, 2011 #964" w:history="1">
        <w:r w:rsidRPr="003B55D3">
          <w:rPr>
            <w:rStyle w:val="Hyperlink"/>
            <w:rFonts w:asciiTheme="majorBidi" w:eastAsiaTheme="minorHAnsi" w:hAnsiTheme="majorBidi" w:cstheme="majorBidi"/>
            <w:color w:val="auto"/>
            <w:sz w:val="24"/>
            <w:szCs w:val="24"/>
            <w:u w:val="none"/>
            <w:lang w:bidi="fa-IR"/>
          </w:rPr>
          <w:t>7</w:t>
        </w:r>
      </w:hyperlink>
      <w:r w:rsidRPr="003B55D3">
        <w:rPr>
          <w:rFonts w:asciiTheme="majorBidi" w:eastAsiaTheme="minorHAnsi" w:hAnsiTheme="majorBidi" w:cstheme="majorBidi"/>
          <w:sz w:val="24"/>
          <w:szCs w:val="24"/>
          <w:lang w:bidi="fa-IR"/>
        </w:rPr>
        <w:t>]</w:t>
      </w:r>
      <w:r w:rsidRPr="003B55D3">
        <w:rPr>
          <w:rFonts w:asciiTheme="majorBidi" w:eastAsiaTheme="minorHAnsi" w:hAnsiTheme="majorBidi" w:cstheme="majorBidi"/>
          <w:sz w:val="24"/>
          <w:szCs w:val="24"/>
          <w:lang w:bidi="fa-IR"/>
        </w:rPr>
        <w:fldChar w:fldCharType="end"/>
      </w:r>
      <w:r w:rsidRPr="003B55D3">
        <w:rPr>
          <w:rFonts w:asciiTheme="majorBidi" w:eastAsiaTheme="minorHAnsi" w:hAnsiTheme="majorBidi" w:cstheme="majorBidi"/>
          <w:sz w:val="24"/>
          <w:szCs w:val="24"/>
          <w:lang w:bidi="fa-IR"/>
        </w:rPr>
        <w:t xml:space="preserve">. In fact, the antibacterial effects of silver are governed by various mechanisms. Silver is also highly toxic for bacteria and slightly toxic for human cells </w:t>
      </w:r>
      <w:r w:rsidRPr="003B55D3">
        <w:rPr>
          <w:rFonts w:asciiTheme="majorBidi" w:eastAsiaTheme="minorHAnsi" w:hAnsiTheme="majorBidi" w:cstheme="majorBidi"/>
          <w:sz w:val="24"/>
          <w:szCs w:val="24"/>
          <w:lang w:bidi="fa-IR"/>
        </w:rPr>
        <w:fldChar w:fldCharType="begin"/>
      </w:r>
      <w:r w:rsidRPr="003B55D3">
        <w:rPr>
          <w:rFonts w:asciiTheme="majorBidi" w:eastAsiaTheme="minorHAnsi" w:hAnsiTheme="majorBidi" w:cstheme="majorBidi"/>
          <w:sz w:val="24"/>
          <w:szCs w:val="24"/>
          <w:lang w:bidi="fa-IR"/>
        </w:rPr>
        <w:instrText xml:space="preserve"> ADDIN EN.CITE &lt;EndNote&gt;&lt;Cite&gt;&lt;Author&gt;Lansdown&lt;/Author&gt;&lt;Year&gt;2006&lt;/Year&gt;&lt;RecNum&gt;965&lt;/RecNum&gt;&lt;DisplayText&gt;[8]&lt;/DisplayText&gt;&lt;record&gt;&lt;rec-number&gt;965&lt;/rec-number&gt;&lt;foreign-keys&gt;&lt;key app="EN" db-id="x90d0fzvy0pawieptx6pfr08dx92ztwfs5xt"&gt;965&lt;/key&gt;&lt;/foreign-keys&gt;&lt;ref-type name="Journal Article"&gt;17&lt;/ref-type&gt;&lt;contributors&gt;&lt;authors&gt;&lt;author&gt;Lansdown, A. B.&lt;/author&gt;&lt;/authors&gt;&lt;/contributors&gt;&lt;auth-address&gt;Imperial College Faculty of Medicine, Charing Cross Hospital, London, UK. a.lansdown@imperial.ac.uk&lt;/auth-address&gt;&lt;titles&gt;&lt;title&gt;Silver in health care: antimicrobial effects and safety in use&lt;/title&gt;&lt;secondary-title&gt;Curr Probl Dermatol&lt;/secondary-title&gt;&lt;alt-title&gt;Current problems in dermatology&lt;/alt-title&gt;&lt;/titles&gt;&lt;periodical&gt;&lt;full-title&gt;Curr Probl Dermatol&lt;/full-title&gt;&lt;abbr-1&gt;Current problems in dermatology&lt;/abbr-1&gt;&lt;/periodical&gt;&lt;alt-periodical&gt;&lt;full-title&gt;Curr Probl Dermatol&lt;/full-title&gt;&lt;abbr-1&gt;Current problems in dermatology&lt;/abbr-1&gt;&lt;/alt-periodical&gt;&lt;pages&gt;17-34&lt;/pages&gt;&lt;volume&gt;33&lt;/volume&gt;&lt;edition&gt;2006/06/13&lt;/edition&gt;&lt;keywords&gt;&lt;keyword&gt;Administration, Cutaneous&lt;/keyword&gt;&lt;keyword&gt;Anti-Infective Agents/*administration &amp;amp; dosage/adverse effects&lt;/keyword&gt;&lt;keyword&gt;Humans&lt;/keyword&gt;&lt;keyword&gt;Silver/*administration &amp;amp; dosage/adverse effects/toxicity&lt;/keyword&gt;&lt;keyword&gt;Silver Nitrate/administration &amp;amp; dosage&lt;/keyword&gt;&lt;keyword&gt;Skin/*injuries&lt;/keyword&gt;&lt;keyword&gt;Skin Care&lt;/keyword&gt;&lt;keyword&gt;Sulfadiazine/administration &amp;amp; dosage&lt;/keyword&gt;&lt;keyword&gt;*Textiles&lt;/keyword&gt;&lt;keyword&gt;Wound Healing&lt;/keyword&gt;&lt;/keywords&gt;&lt;dates&gt;&lt;year&gt;2006&lt;/year&gt;&lt;/dates&gt;&lt;isbn&gt;1421-5721 (Print)&amp;#xD;1421-5721&lt;/isbn&gt;&lt;accession-num&gt;16766878&lt;/accession-num&gt;&lt;urls&gt;&lt;/urls&gt;&lt;electronic-resource-num&gt;10.1159/000093928&lt;/electronic-resource-num&gt;&lt;remote-database-provider&gt;Nlm&lt;/remote-database-provider&gt;&lt;language&gt;eng&lt;/language&gt;&lt;/record&gt;&lt;/Cite&gt;&lt;/EndNote&gt;</w:instrText>
      </w:r>
      <w:r w:rsidRPr="003B55D3">
        <w:rPr>
          <w:rFonts w:asciiTheme="majorBidi" w:eastAsiaTheme="minorHAnsi" w:hAnsiTheme="majorBidi" w:cstheme="majorBidi"/>
          <w:sz w:val="24"/>
          <w:szCs w:val="24"/>
          <w:lang w:bidi="fa-IR"/>
        </w:rPr>
        <w:fldChar w:fldCharType="separate"/>
      </w:r>
      <w:r w:rsidRPr="003B55D3">
        <w:rPr>
          <w:rFonts w:asciiTheme="majorBidi" w:eastAsiaTheme="minorHAnsi" w:hAnsiTheme="majorBidi" w:cstheme="majorBidi"/>
          <w:sz w:val="24"/>
          <w:szCs w:val="24"/>
          <w:lang w:bidi="fa-IR"/>
        </w:rPr>
        <w:t>[</w:t>
      </w:r>
      <w:hyperlink r:id="rId22" w:anchor="_ENREF_8" w:tooltip="Lansdown, 2006 #965" w:history="1">
        <w:r w:rsidRPr="003B55D3">
          <w:rPr>
            <w:rStyle w:val="Hyperlink"/>
            <w:rFonts w:asciiTheme="majorBidi" w:eastAsiaTheme="minorHAnsi" w:hAnsiTheme="majorBidi" w:cstheme="majorBidi"/>
            <w:color w:val="auto"/>
            <w:sz w:val="24"/>
            <w:szCs w:val="24"/>
            <w:u w:val="none"/>
            <w:lang w:bidi="fa-IR"/>
          </w:rPr>
          <w:t>8</w:t>
        </w:r>
      </w:hyperlink>
      <w:r w:rsidRPr="003B55D3">
        <w:rPr>
          <w:rFonts w:asciiTheme="majorBidi" w:eastAsiaTheme="minorHAnsi" w:hAnsiTheme="majorBidi" w:cstheme="majorBidi"/>
          <w:sz w:val="24"/>
          <w:szCs w:val="24"/>
          <w:lang w:bidi="fa-IR"/>
        </w:rPr>
        <w:t>]</w:t>
      </w:r>
      <w:r w:rsidRPr="003B55D3">
        <w:rPr>
          <w:rFonts w:asciiTheme="majorBidi" w:eastAsiaTheme="minorHAnsi" w:hAnsiTheme="majorBidi" w:cstheme="majorBidi"/>
          <w:sz w:val="24"/>
          <w:szCs w:val="24"/>
          <w:lang w:bidi="fa-IR"/>
        </w:rPr>
        <w:fldChar w:fldCharType="end"/>
      </w:r>
      <w:r w:rsidRPr="003B55D3">
        <w:rPr>
          <w:rFonts w:asciiTheme="majorBidi" w:eastAsiaTheme="minorHAnsi" w:hAnsiTheme="majorBidi" w:cstheme="majorBidi"/>
          <w:sz w:val="24"/>
          <w:szCs w:val="24"/>
          <w:lang w:bidi="fa-IR"/>
        </w:rPr>
        <w:t xml:space="preserve">. Moreover, silver has long been used as a disinfectant for hygienic and medicinal purposes and has been extensively used to prevent wound infections since World War II </w:t>
      </w:r>
      <w:r w:rsidRPr="003B55D3">
        <w:rPr>
          <w:rFonts w:asciiTheme="majorBidi" w:eastAsiaTheme="minorHAnsi" w:hAnsiTheme="majorBidi" w:cstheme="majorBidi"/>
          <w:sz w:val="24"/>
          <w:szCs w:val="24"/>
          <w:lang w:bidi="fa-IR"/>
        </w:rPr>
        <w:fldChar w:fldCharType="begin"/>
      </w:r>
      <w:r w:rsidRPr="003B55D3">
        <w:rPr>
          <w:rFonts w:asciiTheme="majorBidi" w:eastAsiaTheme="minorHAnsi" w:hAnsiTheme="majorBidi" w:cstheme="majorBidi"/>
          <w:sz w:val="24"/>
          <w:szCs w:val="24"/>
          <w:lang w:bidi="fa-IR"/>
        </w:rPr>
        <w:instrText xml:space="preserve"> ADDIN EN.CITE &lt;EndNote&gt;&lt;Cite&gt;&lt;Author&gt;Alexander&lt;/Author&gt;&lt;Year&gt;2009&lt;/Year&gt;&lt;RecNum&gt;966&lt;/RecNum&gt;&lt;DisplayText&gt;[9]&lt;/DisplayText&gt;&lt;record&gt;&lt;rec-number&gt;966&lt;/rec-number&gt;&lt;foreign-keys&gt;&lt;key app="EN" db-id="x90d0fzvy0pawieptx6pfr08dx92ztwfs5xt"&gt;966&lt;/key&gt;&lt;/foreign-keys&gt;&lt;ref-type name="Journal Article"&gt;17&lt;/ref-type&gt;&lt;contributors&gt;&lt;authors&gt;&lt;author&gt;Alexander, J. W.&lt;/author&gt;&lt;/authors&gt;&lt;/contributors&gt;&lt;auth-address&gt;Department of Surgery, University of Cincinnati College of Medicine, Cincinnati, Ohio 45267-0558, USA. jwesley.alexander@uc.edu&lt;/auth-address&gt;&lt;titles&gt;&lt;title&gt;History of the medical use of silver&lt;/title&gt;&lt;secondary-title&gt;Surg Infect (Larchmt)&lt;/secondary-title&gt;&lt;alt-title&gt;Surgical infections&lt;/alt-title&gt;&lt;/titles&gt;&lt;periodical&gt;&lt;full-title&gt;Surg Infect (Larchmt)&lt;/full-title&gt;&lt;abbr-1&gt;Surgical infections&lt;/abbr-1&gt;&lt;/periodical&gt;&lt;alt-periodical&gt;&lt;full-title&gt;Surg Infect (Larchmt)&lt;/full-title&gt;&lt;abbr-1&gt;Surgical infections&lt;/abbr-1&gt;&lt;/alt-periodical&gt;&lt;pages&gt;289-92&lt;/pages&gt;&lt;volume&gt;10&lt;/volume&gt;&lt;number&gt;3&lt;/number&gt;&lt;edition&gt;2009/07/02&lt;/edition&gt;&lt;keywords&gt;&lt;keyword&gt;Anti-Infective Agents/*history/*therapeutic use&lt;/keyword&gt;&lt;keyword&gt;History, 15th Century&lt;/keyword&gt;&lt;keyword&gt;History, 16th Century&lt;/keyword&gt;&lt;keyword&gt;History, 17th Century&lt;/keyword&gt;&lt;keyword&gt;History, 18th Century&lt;/keyword&gt;&lt;keyword&gt;History, 19th Century&lt;/keyword&gt;&lt;keyword&gt;History, 20th Century&lt;/keyword&gt;&lt;keyword&gt;History, Ancient&lt;/keyword&gt;&lt;keyword&gt;History, Medieval&lt;/keyword&gt;&lt;keyword&gt;Humans&lt;/keyword&gt;&lt;keyword&gt;Silver/*history/*therapeutic use&lt;/keyword&gt;&lt;/keywords&gt;&lt;dates&gt;&lt;year&gt;2009&lt;/year&gt;&lt;pub-dates&gt;&lt;date&gt;Jun&lt;/date&gt;&lt;/pub-dates&gt;&lt;/dates&gt;&lt;isbn&gt;1096-2964&lt;/isbn&gt;&lt;accession-num&gt;19566416&lt;/accession-num&gt;&lt;urls&gt;&lt;/urls&gt;&lt;electronic-resource-num&gt;10.1089/sur.2008.9941&lt;/electronic-resource-num&gt;&lt;remote-database-provider&gt;Nlm&lt;/remote-database-provider&gt;&lt;language&gt;eng&lt;/language&gt;&lt;/record&gt;&lt;/Cite&gt;&lt;/EndNote&gt;</w:instrText>
      </w:r>
      <w:r w:rsidRPr="003B55D3">
        <w:rPr>
          <w:rFonts w:asciiTheme="majorBidi" w:eastAsiaTheme="minorHAnsi" w:hAnsiTheme="majorBidi" w:cstheme="majorBidi"/>
          <w:sz w:val="24"/>
          <w:szCs w:val="24"/>
          <w:lang w:bidi="fa-IR"/>
        </w:rPr>
        <w:fldChar w:fldCharType="separate"/>
      </w:r>
      <w:r w:rsidRPr="003B55D3">
        <w:rPr>
          <w:rFonts w:asciiTheme="majorBidi" w:eastAsiaTheme="minorHAnsi" w:hAnsiTheme="majorBidi" w:cstheme="majorBidi"/>
          <w:sz w:val="24"/>
          <w:szCs w:val="24"/>
          <w:lang w:bidi="fa-IR"/>
        </w:rPr>
        <w:t>[</w:t>
      </w:r>
      <w:hyperlink r:id="rId23" w:anchor="_ENREF_9" w:tooltip="Alexander, 2009 #966" w:history="1">
        <w:r w:rsidRPr="003B55D3">
          <w:rPr>
            <w:rStyle w:val="Hyperlink"/>
            <w:rFonts w:asciiTheme="majorBidi" w:eastAsiaTheme="minorHAnsi" w:hAnsiTheme="majorBidi" w:cstheme="majorBidi"/>
            <w:color w:val="auto"/>
            <w:sz w:val="24"/>
            <w:szCs w:val="24"/>
            <w:u w:val="none"/>
            <w:lang w:bidi="fa-IR"/>
          </w:rPr>
          <w:t>9</w:t>
        </w:r>
      </w:hyperlink>
      <w:r w:rsidRPr="003B55D3">
        <w:rPr>
          <w:rFonts w:asciiTheme="majorBidi" w:eastAsiaTheme="minorHAnsi" w:hAnsiTheme="majorBidi" w:cstheme="majorBidi"/>
          <w:sz w:val="24"/>
          <w:szCs w:val="24"/>
          <w:lang w:bidi="fa-IR"/>
        </w:rPr>
        <w:t>]</w:t>
      </w:r>
      <w:r w:rsidRPr="003B55D3">
        <w:rPr>
          <w:rFonts w:asciiTheme="majorBidi" w:eastAsiaTheme="minorHAnsi" w:hAnsiTheme="majorBidi" w:cstheme="majorBidi"/>
          <w:sz w:val="24"/>
          <w:szCs w:val="24"/>
          <w:lang w:bidi="fa-IR"/>
        </w:rPr>
        <w:fldChar w:fldCharType="end"/>
      </w:r>
      <w:r w:rsidRPr="003B55D3">
        <w:rPr>
          <w:rFonts w:asciiTheme="majorBidi" w:eastAsiaTheme="minorHAnsi" w:hAnsiTheme="majorBidi" w:cstheme="majorBidi"/>
          <w:sz w:val="24"/>
          <w:szCs w:val="24"/>
          <w:lang w:bidi="fa-IR"/>
        </w:rPr>
        <w:t xml:space="preserve">. Various methods have been used to achieve antibacterial effects by adding silver particles, from ion sources, to textiles and surgical instruments </w:t>
      </w:r>
      <w:r w:rsidRPr="003B55D3">
        <w:rPr>
          <w:rFonts w:asciiTheme="majorBidi" w:eastAsiaTheme="minorHAnsi" w:hAnsiTheme="majorBidi" w:cstheme="majorBidi"/>
          <w:sz w:val="24"/>
          <w:szCs w:val="24"/>
          <w:lang w:bidi="fa-IR"/>
        </w:rPr>
        <w:fldChar w:fldCharType="begin"/>
      </w:r>
      <w:r w:rsidRPr="003B55D3">
        <w:rPr>
          <w:rFonts w:asciiTheme="majorBidi" w:eastAsiaTheme="minorHAnsi" w:hAnsiTheme="majorBidi" w:cstheme="majorBidi"/>
          <w:sz w:val="24"/>
          <w:szCs w:val="24"/>
          <w:lang w:bidi="fa-IR"/>
        </w:rPr>
        <w:instrText xml:space="preserve"> ADDIN EN.CITE &lt;EndNote&gt;&lt;Cite&gt;&lt;Author&gt;Rivero&lt;/Author&gt;&lt;Year&gt;2011&lt;/Year&gt;&lt;RecNum&gt;964&lt;/RecNum&gt;&lt;DisplayText&gt;[7]&lt;/DisplayText&gt;&lt;record&gt;&lt;rec-number&gt;964&lt;/rec-number&gt;&lt;foreign-keys&gt;&lt;key app="EN" db-id="x90d0fzvy0pawieptx6pfr08dx92ztwfs5xt"&gt;964&lt;/key&gt;&lt;/foreign-keys&gt;&lt;ref-type name="Journal Article"&gt;17&lt;/ref-type&gt;&lt;contributors&gt;&lt;authors&gt;&lt;author&gt;Rivero, P. J.&lt;/author&gt;&lt;author&gt;Urrutia, A.&lt;/author&gt;&lt;author&gt;Goicoechea, J.&lt;/author&gt;&lt;author&gt;Zamarreno, C. R.&lt;/author&gt;&lt;author&gt;Arregui, F. J.&lt;/author&gt;&lt;author&gt;Matias, I. R.&lt;/author&gt;&lt;/authors&gt;&lt;/contributors&gt;&lt;auth-address&gt;Nanostructured Optical Devices Laboratory, Electric and Electronic Engineering Department, Public University of Navarra, Edif, Los Tejos, Campus Arrosadia, 31006, Pamplona, Spain. pedrojose.rivero@unavarra.es.&lt;/auth-address&gt;&lt;titles&gt;&lt;title&gt;An antibacterial coating based on a polymer/sol-gel hybrid matrix loaded with silver nanoparticles&lt;/title&gt;&lt;secondary-title&gt;Nanoscale Res Lett&lt;/secondary-title&gt;&lt;alt-title&gt;Nanoscale research letters&lt;/alt-title&gt;&lt;/titles&gt;&lt;periodical&gt;&lt;full-title&gt;Nanoscale Res Lett&lt;/full-title&gt;&lt;abbr-1&gt;Nanoscale research letters&lt;/abbr-1&gt;&lt;/periodical&gt;&lt;alt-periodical&gt;&lt;full-title&gt;Nanoscale Res Lett&lt;/full-title&gt;&lt;abbr-1&gt;Nanoscale research letters&lt;/abbr-1&gt;&lt;/alt-periodical&gt;&lt;pages&gt;305&lt;/pages&gt;&lt;volume&gt;6&lt;/volume&gt;&lt;number&gt;1&lt;/number&gt;&lt;edition&gt;2011/06/30&lt;/edition&gt;&lt;dates&gt;&lt;year&gt;2011&lt;/year&gt;&lt;/dates&gt;&lt;isbn&gt;1556-276x&lt;/isbn&gt;&lt;accession-num&gt;21711825&lt;/accession-num&gt;&lt;urls&gt;&lt;/urls&gt;&lt;custom2&gt;Pmc3211391&lt;/custom2&gt;&lt;electronic-resource-num&gt;10.1186/1556-276x-6-305&lt;/electronic-resource-num&gt;&lt;remote-database-provider&gt;Nlm&lt;/remote-database-provider&gt;&lt;language&gt;eng&lt;/language&gt;&lt;/record&gt;&lt;/Cite&gt;&lt;/EndNote&gt;</w:instrText>
      </w:r>
      <w:r w:rsidRPr="003B55D3">
        <w:rPr>
          <w:rFonts w:asciiTheme="majorBidi" w:eastAsiaTheme="minorHAnsi" w:hAnsiTheme="majorBidi" w:cstheme="majorBidi"/>
          <w:sz w:val="24"/>
          <w:szCs w:val="24"/>
          <w:lang w:bidi="fa-IR"/>
        </w:rPr>
        <w:fldChar w:fldCharType="separate"/>
      </w:r>
      <w:r w:rsidRPr="003B55D3">
        <w:rPr>
          <w:rFonts w:asciiTheme="majorBidi" w:eastAsiaTheme="minorHAnsi" w:hAnsiTheme="majorBidi" w:cstheme="majorBidi"/>
          <w:sz w:val="24"/>
          <w:szCs w:val="24"/>
          <w:lang w:bidi="fa-IR"/>
        </w:rPr>
        <w:t>[</w:t>
      </w:r>
      <w:hyperlink r:id="rId24" w:anchor="_ENREF_7" w:tooltip="Rivero, 2011 #964" w:history="1">
        <w:r w:rsidRPr="003B55D3">
          <w:rPr>
            <w:rStyle w:val="Hyperlink"/>
            <w:rFonts w:asciiTheme="majorBidi" w:eastAsiaTheme="minorHAnsi" w:hAnsiTheme="majorBidi" w:cstheme="majorBidi"/>
            <w:color w:val="auto"/>
            <w:sz w:val="24"/>
            <w:szCs w:val="24"/>
            <w:u w:val="none"/>
            <w:lang w:bidi="fa-IR"/>
          </w:rPr>
          <w:t>7</w:t>
        </w:r>
      </w:hyperlink>
      <w:r w:rsidRPr="003B55D3">
        <w:rPr>
          <w:rFonts w:asciiTheme="majorBidi" w:eastAsiaTheme="minorHAnsi" w:hAnsiTheme="majorBidi" w:cstheme="majorBidi"/>
          <w:sz w:val="24"/>
          <w:szCs w:val="24"/>
          <w:lang w:bidi="fa-IR"/>
        </w:rPr>
        <w:t>]</w:t>
      </w:r>
      <w:r w:rsidRPr="003B55D3">
        <w:rPr>
          <w:rFonts w:asciiTheme="majorBidi" w:eastAsiaTheme="minorHAnsi" w:hAnsiTheme="majorBidi" w:cstheme="majorBidi"/>
          <w:sz w:val="24"/>
          <w:szCs w:val="24"/>
          <w:lang w:bidi="fa-IR"/>
        </w:rPr>
        <w:fldChar w:fldCharType="end"/>
      </w:r>
      <w:r w:rsidRPr="003B55D3">
        <w:rPr>
          <w:rFonts w:asciiTheme="majorBidi" w:eastAsiaTheme="minorHAnsi" w:hAnsiTheme="majorBidi" w:cstheme="majorBidi"/>
          <w:sz w:val="24"/>
          <w:szCs w:val="24"/>
          <w:lang w:bidi="fa-IR"/>
        </w:rPr>
        <w:t xml:space="preserve">. Studies have shown that among the various brackets, stainless steel brackets have the highest critical surface tension and total adhesion are therefore especially attractive to microorganisms </w:t>
      </w:r>
      <w:r w:rsidRPr="003B55D3">
        <w:rPr>
          <w:rFonts w:asciiTheme="majorBidi" w:eastAsiaTheme="minorHAnsi" w:hAnsiTheme="majorBidi" w:cstheme="majorBidi"/>
          <w:sz w:val="24"/>
          <w:szCs w:val="24"/>
          <w:lang w:bidi="fa-IR"/>
        </w:rPr>
        <w:fldChar w:fldCharType="begin"/>
      </w:r>
      <w:r w:rsidRPr="003B55D3">
        <w:rPr>
          <w:rFonts w:asciiTheme="majorBidi" w:eastAsiaTheme="minorHAnsi" w:hAnsiTheme="majorBidi" w:cstheme="majorBidi"/>
          <w:sz w:val="24"/>
          <w:szCs w:val="24"/>
          <w:lang w:bidi="fa-IR"/>
        </w:rPr>
        <w:instrText xml:space="preserve"> ADDIN EN.CITE &lt;EndNote&gt;&lt;Cite&gt;&lt;Author&gt;Fard&lt;/Author&gt;&lt;Year&gt;2010&lt;/Year&gt;&lt;RecNum&gt;971&lt;/RecNum&gt;&lt;DisplayText&gt;[10]&lt;/DisplayText&gt;&lt;record&gt;&lt;rec-number&gt;971&lt;/rec-number&gt;&lt;foreign-keys&gt;&lt;key app="EN" db-id="x90d0fzvy0pawieptx6pfr08dx92ztwfs5xt"&gt;971&lt;/key&gt;&lt;/foreign-keys&gt;&lt;ref-type name="Journal Article"&gt;17&lt;/ref-type&gt;&lt;contributors&gt;&lt;authors&gt;&lt;author&gt;Fard, Behnam Khosravani&lt;/author&gt;&lt;author&gt;Ghasemi, Mahmood&lt;/author&gt;&lt;author&gt;Rastgariyan, Hossein&lt;/author&gt;&lt;author&gt;Sajjadi, Seyed Hadi&lt;/author&gt;&lt;author&gt;Emami, Houshang&lt;/author&gt;&lt;author&gt;Amani, Masoomeh&lt;/author&gt;&lt;author&gt;Motamedi, Mohammad Hosein Kalantar&lt;/author&gt;&lt;/authors&gt;&lt;/contributors&gt;&lt;titles&gt;&lt;title&gt;Effectiveness of Mouth Washes on Streptococci in Plaque around Orthodontic Appliances&lt;/title&gt;&lt;secondary-title&gt;International Scholarly Research Notices&lt;/secondary-title&gt;&lt;/titles&gt;&lt;periodical&gt;&lt;full-title&gt;International Scholarly Research Notices&lt;/full-title&gt;&lt;/periodical&gt;&lt;volume&gt;2011&lt;/volume&gt;&lt;dates&gt;&lt;year&gt;2010&lt;/year&gt;&lt;/dates&gt;&lt;isbn&gt;2090-4371&lt;/isbn&gt;&lt;urls&gt;&lt;/urls&gt;&lt;/record&gt;&lt;/Cite&gt;&lt;/EndNote&gt;</w:instrText>
      </w:r>
      <w:r w:rsidRPr="003B55D3">
        <w:rPr>
          <w:rFonts w:asciiTheme="majorBidi" w:eastAsiaTheme="minorHAnsi" w:hAnsiTheme="majorBidi" w:cstheme="majorBidi"/>
          <w:sz w:val="24"/>
          <w:szCs w:val="24"/>
          <w:lang w:bidi="fa-IR"/>
        </w:rPr>
        <w:fldChar w:fldCharType="separate"/>
      </w:r>
      <w:r w:rsidRPr="003B55D3">
        <w:rPr>
          <w:rFonts w:asciiTheme="majorBidi" w:eastAsiaTheme="minorHAnsi" w:hAnsiTheme="majorBidi" w:cstheme="majorBidi"/>
          <w:sz w:val="24"/>
          <w:szCs w:val="24"/>
          <w:lang w:bidi="fa-IR"/>
        </w:rPr>
        <w:t>[</w:t>
      </w:r>
      <w:hyperlink r:id="rId25" w:anchor="_ENREF_10" w:tooltip="Fard, 2010 #971" w:history="1">
        <w:r w:rsidRPr="003B55D3">
          <w:rPr>
            <w:rStyle w:val="Hyperlink"/>
            <w:rFonts w:asciiTheme="majorBidi" w:eastAsiaTheme="minorHAnsi" w:hAnsiTheme="majorBidi" w:cstheme="majorBidi"/>
            <w:color w:val="auto"/>
            <w:sz w:val="24"/>
            <w:szCs w:val="24"/>
            <w:u w:val="none"/>
            <w:lang w:bidi="fa-IR"/>
          </w:rPr>
          <w:t>10</w:t>
        </w:r>
      </w:hyperlink>
      <w:r w:rsidRPr="003B55D3">
        <w:rPr>
          <w:rFonts w:asciiTheme="majorBidi" w:eastAsiaTheme="minorHAnsi" w:hAnsiTheme="majorBidi" w:cstheme="majorBidi"/>
          <w:sz w:val="24"/>
          <w:szCs w:val="24"/>
          <w:lang w:bidi="fa-IR"/>
        </w:rPr>
        <w:t>]</w:t>
      </w:r>
      <w:r w:rsidRPr="003B55D3">
        <w:rPr>
          <w:rFonts w:asciiTheme="majorBidi" w:eastAsiaTheme="minorHAnsi" w:hAnsiTheme="majorBidi" w:cstheme="majorBidi"/>
          <w:sz w:val="24"/>
          <w:szCs w:val="24"/>
          <w:lang w:bidi="fa-IR"/>
        </w:rPr>
        <w:fldChar w:fldCharType="end"/>
      </w:r>
      <w:r w:rsidRPr="003B55D3">
        <w:rPr>
          <w:rFonts w:asciiTheme="majorBidi" w:eastAsiaTheme="minorHAnsi" w:hAnsiTheme="majorBidi" w:cstheme="majorBidi"/>
          <w:sz w:val="24"/>
          <w:szCs w:val="24"/>
          <w:lang w:bidi="fa-IR"/>
        </w:rPr>
        <w:t xml:space="preserve">. Use of these brackets may aggravate previous carious lesions. Bacterial infections can be prevented by adding anti-bacterial particles to metal surfaces before affixing the appliance </w:t>
      </w:r>
      <w:r w:rsidRPr="003B55D3">
        <w:rPr>
          <w:rFonts w:asciiTheme="majorBidi" w:eastAsiaTheme="minorHAnsi" w:hAnsiTheme="majorBidi" w:cstheme="majorBidi"/>
          <w:sz w:val="24"/>
          <w:szCs w:val="24"/>
          <w:lang w:bidi="fa-IR"/>
        </w:rPr>
        <w:fldChar w:fldCharType="begin">
          <w:fldData xml:space="preserve">PEVuZE5vdGU+PENpdGU+PEF1dGhvcj5DYW88L0F1dGhvcj48WWVhcj4yMDEzPC9ZZWFyPjxSZWNO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</w:fldData>
        </w:fldChar>
      </w:r>
      <w:r w:rsidRPr="003B55D3">
        <w:rPr>
          <w:rFonts w:asciiTheme="majorBidi" w:eastAsiaTheme="minorHAnsi" w:hAnsiTheme="majorBidi" w:cstheme="majorBidi"/>
          <w:sz w:val="24"/>
          <w:szCs w:val="24"/>
          <w:lang w:bidi="fa-IR"/>
        </w:rPr>
        <w:instrText xml:space="preserve"> ADDIN EN.CITE </w:instrText>
      </w:r>
      <w:r w:rsidRPr="003B55D3">
        <w:rPr>
          <w:rFonts w:asciiTheme="majorBidi" w:eastAsiaTheme="minorHAnsi" w:hAnsiTheme="majorBidi" w:cstheme="majorBidi"/>
          <w:sz w:val="24"/>
          <w:szCs w:val="24"/>
          <w:lang w:bidi="fa-IR"/>
        </w:rPr>
        <w:fldChar w:fldCharType="begin">
          <w:fldData xml:space="preserve">PEVuZE5vdGU+PENpdGU+PEF1dGhvcj5DYW88L0F1dGhvcj48WWVhcj4yMDEzPC9ZZWFyPjxSZWNO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</w:fldData>
        </w:fldChar>
      </w:r>
      <w:r w:rsidRPr="003B55D3">
        <w:rPr>
          <w:rFonts w:asciiTheme="majorBidi" w:eastAsiaTheme="minorHAnsi" w:hAnsiTheme="majorBidi" w:cstheme="majorBidi"/>
          <w:sz w:val="24"/>
          <w:szCs w:val="24"/>
          <w:lang w:bidi="fa-IR"/>
        </w:rPr>
        <w:instrText xml:space="preserve"> ADDIN EN.CITE.DATA </w:instrText>
      </w:r>
      <w:r w:rsidRPr="003B55D3">
        <w:rPr>
          <w:rFonts w:asciiTheme="majorBidi" w:eastAsiaTheme="minorHAnsi" w:hAnsiTheme="majorBidi" w:cstheme="majorBidi"/>
          <w:sz w:val="24"/>
          <w:szCs w:val="24"/>
          <w:lang w:bidi="fa-IR"/>
        </w:rPr>
      </w:r>
      <w:r w:rsidRPr="003B55D3">
        <w:rPr>
          <w:rFonts w:asciiTheme="majorBidi" w:eastAsiaTheme="minorHAnsi" w:hAnsiTheme="majorBidi" w:cstheme="majorBidi"/>
          <w:sz w:val="24"/>
          <w:szCs w:val="24"/>
          <w:lang w:bidi="fa-IR"/>
        </w:rPr>
        <w:fldChar w:fldCharType="end"/>
      </w:r>
      <w:r w:rsidRPr="003B55D3">
        <w:rPr>
          <w:rFonts w:asciiTheme="majorBidi" w:eastAsiaTheme="minorHAnsi" w:hAnsiTheme="majorBidi" w:cstheme="majorBidi"/>
          <w:sz w:val="24"/>
          <w:szCs w:val="24"/>
          <w:lang w:bidi="fa-IR"/>
        </w:rPr>
      </w:r>
      <w:r w:rsidRPr="003B55D3">
        <w:rPr>
          <w:rFonts w:asciiTheme="majorBidi" w:eastAsiaTheme="minorHAnsi" w:hAnsiTheme="majorBidi" w:cstheme="majorBidi"/>
          <w:sz w:val="24"/>
          <w:szCs w:val="24"/>
          <w:lang w:bidi="fa-IR"/>
        </w:rPr>
        <w:fldChar w:fldCharType="separate"/>
      </w:r>
      <w:r w:rsidRPr="003B55D3">
        <w:rPr>
          <w:rFonts w:asciiTheme="majorBidi" w:eastAsiaTheme="minorHAnsi" w:hAnsiTheme="majorBidi" w:cstheme="majorBidi"/>
          <w:sz w:val="24"/>
          <w:szCs w:val="24"/>
          <w:lang w:bidi="fa-IR"/>
        </w:rPr>
        <w:t>[</w:t>
      </w:r>
      <w:hyperlink r:id="rId26" w:anchor="_ENREF_3" w:tooltip="Cao, 2013 #960" w:history="1">
        <w:r w:rsidRPr="003B55D3">
          <w:rPr>
            <w:rStyle w:val="Hyperlink"/>
            <w:rFonts w:asciiTheme="majorBidi" w:eastAsiaTheme="minorHAnsi" w:hAnsiTheme="majorBidi" w:cstheme="majorBidi"/>
            <w:color w:val="auto"/>
            <w:sz w:val="24"/>
            <w:szCs w:val="24"/>
            <w:u w:val="none"/>
            <w:lang w:bidi="fa-IR"/>
          </w:rPr>
          <w:t>3</w:t>
        </w:r>
      </w:hyperlink>
      <w:r w:rsidRPr="003B55D3">
        <w:rPr>
          <w:rFonts w:asciiTheme="majorBidi" w:eastAsiaTheme="minorHAnsi" w:hAnsiTheme="majorBidi" w:cstheme="majorBidi"/>
          <w:sz w:val="24"/>
          <w:szCs w:val="24"/>
          <w:lang w:bidi="fa-IR"/>
        </w:rPr>
        <w:t>]</w:t>
      </w:r>
      <w:r w:rsidRPr="003B55D3">
        <w:rPr>
          <w:rFonts w:asciiTheme="majorBidi" w:eastAsiaTheme="minorHAnsi" w:hAnsiTheme="majorBidi" w:cstheme="majorBidi"/>
          <w:sz w:val="24"/>
          <w:szCs w:val="24"/>
          <w:lang w:bidi="fa-IR"/>
        </w:rPr>
        <w:fldChar w:fldCharType="end"/>
      </w:r>
      <w:r w:rsidRPr="003B55D3">
        <w:rPr>
          <w:rFonts w:asciiTheme="majorBidi" w:eastAsiaTheme="minorHAnsi" w:hAnsiTheme="majorBidi" w:cstheme="majorBidi"/>
          <w:sz w:val="24"/>
          <w:szCs w:val="24"/>
          <w:lang w:bidi="fa-IR"/>
        </w:rPr>
        <w:t xml:space="preserve">. </w:t>
      </w:r>
    </w:p>
    <w:p w:rsidR="003B55D3" w:rsidRPr="003B55D3" w:rsidRDefault="003B55D3" w:rsidP="00191BF9">
      <w:pPr>
        <w:widowControl w:val="0"/>
        <w:autoSpaceDE w:val="0"/>
        <w:autoSpaceDN w:val="0"/>
        <w:adjustRightInd w:val="0"/>
        <w:spacing w:line="300" w:lineRule="exact"/>
        <w:jc w:val="both"/>
        <w:rPr>
          <w:rFonts w:asciiTheme="majorBidi" w:eastAsiaTheme="minorHAnsi" w:hAnsiTheme="majorBidi" w:cstheme="majorBidi"/>
          <w:sz w:val="24"/>
          <w:szCs w:val="24"/>
          <w:lang w:bidi="fa-IR"/>
        </w:rPr>
      </w:pPr>
      <w:r w:rsidRPr="003B55D3">
        <w:rPr>
          <w:rFonts w:asciiTheme="majorBidi" w:eastAsiaTheme="minorHAnsi" w:hAnsiTheme="majorBidi" w:cstheme="majorBidi"/>
          <w:sz w:val="24"/>
          <w:szCs w:val="24"/>
          <w:lang w:bidi="fa-IR"/>
        </w:rPr>
        <w:t>Therefore, the aim of this study was to examine</w:t>
      </w:r>
      <w:r w:rsidR="00191BF9">
        <w:rPr>
          <w:rFonts w:asciiTheme="majorBidi" w:eastAsiaTheme="minorHAnsi" w:hAnsiTheme="majorBidi" w:cstheme="majorBidi"/>
          <w:sz w:val="24"/>
          <w:szCs w:val="24"/>
          <w:lang w:bidi="fa-IR"/>
        </w:rPr>
        <w:t xml:space="preserve"> </w:t>
      </w:r>
      <w:r w:rsidRPr="003B55D3">
        <w:rPr>
          <w:rFonts w:asciiTheme="majorBidi" w:eastAsiaTheme="minorHAnsi" w:hAnsiTheme="majorBidi" w:cstheme="majorBidi"/>
          <w:sz w:val="24"/>
          <w:szCs w:val="24"/>
          <w:lang w:bidi="fa-IR"/>
        </w:rPr>
        <w:t xml:space="preserve">the antibacterial effects of silver-coated brackets on </w:t>
      </w:r>
      <w:r w:rsidRPr="003B55D3">
        <w:rPr>
          <w:rFonts w:asciiTheme="majorBidi" w:eastAsiaTheme="minorHAnsi" w:hAnsiTheme="majorBidi" w:cstheme="majorBidi"/>
          <w:iCs/>
          <w:sz w:val="24"/>
          <w:szCs w:val="24"/>
          <w:lang w:bidi="fa-IR"/>
        </w:rPr>
        <w:t>Streptococcus mutans</w:t>
      </w:r>
      <w:r w:rsidRPr="003B55D3">
        <w:rPr>
          <w:rFonts w:asciiTheme="majorBidi" w:eastAsiaTheme="minorHAnsi" w:hAnsiTheme="majorBidi" w:cstheme="majorBidi"/>
          <w:sz w:val="24"/>
          <w:szCs w:val="24"/>
          <w:lang w:bidi="fa-IR"/>
        </w:rPr>
        <w:t xml:space="preserve"> in patients with fixed orthodontic appliances. </w:t>
      </w:r>
    </w:p>
    <w:p w:rsidR="003B55D3" w:rsidRPr="003B55D3" w:rsidRDefault="003B55D3" w:rsidP="005B0F9E">
      <w:pPr>
        <w:widowControl w:val="0"/>
        <w:autoSpaceDE w:val="0"/>
        <w:autoSpaceDN w:val="0"/>
        <w:adjustRightInd w:val="0"/>
        <w:spacing w:line="300" w:lineRule="exact"/>
        <w:jc w:val="both"/>
        <w:rPr>
          <w:rFonts w:asciiTheme="majorBidi" w:eastAsiaTheme="minorHAnsi" w:hAnsiTheme="majorBidi" w:cstheme="majorBidi"/>
          <w:sz w:val="24"/>
          <w:szCs w:val="24"/>
          <w:lang w:bidi="fa-IR"/>
        </w:rPr>
      </w:pPr>
    </w:p>
    <w:p w:rsidR="004217E5" w:rsidRPr="003B55D3" w:rsidRDefault="004217E5" w:rsidP="005B0F9E">
      <w:pPr>
        <w:widowControl w:val="0"/>
        <w:autoSpaceDE w:val="0"/>
        <w:autoSpaceDN w:val="0"/>
        <w:adjustRightInd w:val="0"/>
        <w:spacing w:line="300" w:lineRule="exact"/>
        <w:jc w:val="both"/>
        <w:rPr>
          <w:rFonts w:asciiTheme="majorBidi" w:eastAsiaTheme="minorHAnsi" w:hAnsiTheme="majorBidi" w:cstheme="majorBidi"/>
          <w:b/>
          <w:bCs/>
          <w:sz w:val="24"/>
          <w:szCs w:val="24"/>
          <w:lang w:bidi="fa-IR"/>
        </w:rPr>
      </w:pPr>
      <w:r w:rsidRPr="003B55D3">
        <w:rPr>
          <w:rFonts w:asciiTheme="majorBidi" w:eastAsiaTheme="minorHAnsi" w:hAnsiTheme="majorBidi" w:cstheme="majorBidi"/>
          <w:b/>
          <w:bCs/>
          <w:sz w:val="24"/>
          <w:szCs w:val="24"/>
          <w:lang w:bidi="fa-IR"/>
        </w:rPr>
        <w:t>MATERIALS AND METHODS</w:t>
      </w:r>
    </w:p>
    <w:p w:rsidR="003B55D3" w:rsidRPr="003B55D3" w:rsidRDefault="00715BC0" w:rsidP="003B55D3">
      <w:pPr>
        <w:widowControl w:val="0"/>
        <w:autoSpaceDE w:val="0"/>
        <w:autoSpaceDN w:val="0"/>
        <w:adjustRightInd w:val="0"/>
        <w:spacing w:line="300" w:lineRule="exact"/>
        <w:jc w:val="both"/>
        <w:rPr>
          <w:rFonts w:asciiTheme="majorBidi" w:eastAsiaTheme="minorHAnsi" w:hAnsiTheme="majorBidi" w:cstheme="majorBidi"/>
          <w:b/>
          <w:bCs/>
          <w:i/>
          <w:iCs/>
          <w:sz w:val="24"/>
          <w:szCs w:val="24"/>
          <w:lang w:bidi="fa-IR"/>
        </w:rPr>
      </w:pPr>
      <w:r>
        <w:rPr>
          <w:rFonts w:asciiTheme="majorBidi" w:eastAsiaTheme="minorHAnsi" w:hAnsiTheme="majorBidi" w:cstheme="majorBidi"/>
          <w:b/>
          <w:bCs/>
          <w:i/>
          <w:iCs/>
          <w:sz w:val="24"/>
          <w:szCs w:val="24"/>
          <w:lang w:bidi="fa-IR"/>
        </w:rPr>
        <w:t>Electroplating process</w:t>
      </w:r>
    </w:p>
    <w:p w:rsidR="003B55D3" w:rsidRPr="003B55D3" w:rsidRDefault="003B55D3" w:rsidP="003B55D3">
      <w:pPr>
        <w:widowControl w:val="0"/>
        <w:autoSpaceDE w:val="0"/>
        <w:autoSpaceDN w:val="0"/>
        <w:adjustRightInd w:val="0"/>
        <w:spacing w:line="300" w:lineRule="exact"/>
        <w:jc w:val="both"/>
        <w:rPr>
          <w:rFonts w:asciiTheme="majorBidi" w:eastAsiaTheme="minorHAnsi" w:hAnsiTheme="majorBidi" w:cstheme="majorBidi"/>
          <w:sz w:val="24"/>
          <w:szCs w:val="24"/>
          <w:lang w:bidi="fa-IR"/>
        </w:rPr>
      </w:pPr>
      <w:r w:rsidRPr="003B55D3">
        <w:rPr>
          <w:rFonts w:asciiTheme="majorBidi" w:eastAsiaTheme="minorHAnsi" w:hAnsiTheme="majorBidi" w:cstheme="majorBidi"/>
          <w:sz w:val="24"/>
          <w:szCs w:val="24"/>
          <w:lang w:bidi="fa-IR"/>
        </w:rPr>
        <w:t xml:space="preserve">Forty standard maxillary first premolar metal brackets (Dentaurum, Turnstraße, Ispringen, Germany) were divided into two groups, namely cases and controls. Twenty brackets in the case group were coated with Ag, via electroplating, as in the case of a previous study </w:t>
      </w:r>
      <w:r w:rsidRPr="003B55D3">
        <w:rPr>
          <w:rFonts w:asciiTheme="majorBidi" w:eastAsiaTheme="minorHAnsi" w:hAnsiTheme="majorBidi" w:cstheme="majorBidi"/>
          <w:sz w:val="24"/>
          <w:szCs w:val="24"/>
          <w:lang w:bidi="fa-IR"/>
        </w:rPr>
        <w:fldChar w:fldCharType="begin"/>
      </w:r>
      <w:r w:rsidRPr="003B55D3">
        <w:rPr>
          <w:rFonts w:asciiTheme="majorBidi" w:eastAsiaTheme="minorHAnsi" w:hAnsiTheme="majorBidi" w:cstheme="majorBidi"/>
          <w:sz w:val="24"/>
          <w:szCs w:val="24"/>
          <w:lang w:bidi="fa-IR"/>
        </w:rPr>
        <w:instrText xml:space="preserve"> ADDIN EN.CITE &lt;EndNote&gt;&lt;Cite&gt;&lt;Author&gt;Arash&lt;/Author&gt;&lt;Year&gt;2015&lt;/Year&gt;&lt;RecNum&gt;995&lt;/RecNum&gt;&lt;DisplayText&gt;[11]&lt;/DisplayText&gt;&lt;record&gt;&lt;rec-number&gt;995&lt;/rec-number&gt;&lt;foreign-keys&gt;&lt;key app="EN" db-id="x90d0fzvy0pawieptx6pfr08dx92ztwfs5xt"&gt;995&lt;/key&gt;&lt;/foreign-keys&gt;&lt;ref-type name="Journal Article"&gt;17&lt;/ref-type&gt;&lt;contributors&gt;&lt;authors&gt;&lt;author&gt;Arash, V.&lt;/author&gt;&lt;author&gt;Anoush, K.&lt;/author&gt;&lt;author&gt;Rabiee, S. M.&lt;/author&gt;&lt;author&gt;Rahmatei, M.&lt;/author&gt;&lt;author&gt;Tavanafar, S.&lt;/author&gt;&lt;/authors&gt;&lt;/contributors&gt;&lt;auth-address&gt;Dental Research Center, Babol University of Medical Sciences, Babol, Iran.&amp;#xD;Department of Orthodontics, School of Dentistry, Babol University of Medical Sciences, Babol, Iran.&amp;#xD;Department of Materials Engineering, Faculty of Mechanical Engineering, Babol University of Technology, Babol, Iran.&amp;#xD;General Dental Practitioner, Private Practice, Shiraz, Iran.&lt;/auth-address&gt;&lt;titles&gt;&lt;title&gt;The effects of silver coating on friction coefficient and shear bond strength of steel orthodontic brackets&lt;/title&gt;&lt;secondary-title&gt;Scanning&lt;/secondary-title&gt;&lt;alt-title&gt;Scanning&lt;/alt-title&gt;&lt;/titles&gt;&lt;periodical&gt;&lt;full-title&gt;Scanning&lt;/full-title&gt;&lt;abbr-1&gt;Scanning&lt;/abbr-1&gt;&lt;/periodical&gt;&lt;alt-periodical&gt;&lt;full-title&gt;Scanning&lt;/full-title&gt;&lt;abbr-1&gt;Scanning&lt;/abbr-1&gt;&lt;/alt-periodical&gt;&lt;edition&gt;2015/05/23&lt;/edition&gt;&lt;dates&gt;&lt;year&gt;2015&lt;/year&gt;&lt;pub-dates&gt;&lt;date&gt;May 21&lt;/date&gt;&lt;/pub-dates&gt;&lt;/dates&gt;&lt;isbn&gt;0161-0457&lt;/isbn&gt;&lt;accession-num&gt;25997114&lt;/accession-num&gt;&lt;urls&gt;&lt;/urls&gt;&lt;electronic-resource-num&gt;10.1002/sca.21212&lt;/electronic-resource-num&gt;&lt;remote-database-provider&gt;Nlm&lt;/remote-database-provider&gt;&lt;language&gt;Eng&lt;/language&gt;&lt;/record&gt;&lt;/Cite&gt;&lt;/EndNote&gt;</w:instrText>
      </w:r>
      <w:r w:rsidRPr="003B55D3">
        <w:rPr>
          <w:rFonts w:asciiTheme="majorBidi" w:eastAsiaTheme="minorHAnsi" w:hAnsiTheme="majorBidi" w:cstheme="majorBidi"/>
          <w:sz w:val="24"/>
          <w:szCs w:val="24"/>
          <w:lang w:bidi="fa-IR"/>
        </w:rPr>
        <w:fldChar w:fldCharType="separate"/>
      </w:r>
      <w:r w:rsidRPr="003B55D3">
        <w:rPr>
          <w:rFonts w:asciiTheme="majorBidi" w:eastAsiaTheme="minorHAnsi" w:hAnsiTheme="majorBidi" w:cstheme="majorBidi"/>
          <w:sz w:val="24"/>
          <w:szCs w:val="24"/>
          <w:lang w:bidi="fa-IR"/>
        </w:rPr>
        <w:t>[</w:t>
      </w:r>
      <w:hyperlink r:id="rId27" w:anchor="_ENREF_11" w:tooltip="Arash, 2015 #995" w:history="1">
        <w:r w:rsidRPr="003B55D3">
          <w:rPr>
            <w:rStyle w:val="Hyperlink"/>
            <w:rFonts w:asciiTheme="majorBidi" w:eastAsiaTheme="minorHAnsi" w:hAnsiTheme="majorBidi" w:cstheme="majorBidi"/>
            <w:color w:val="auto"/>
            <w:sz w:val="24"/>
            <w:szCs w:val="24"/>
            <w:u w:val="none"/>
            <w:lang w:bidi="fa-IR"/>
          </w:rPr>
          <w:t>11</w:t>
        </w:r>
      </w:hyperlink>
      <w:r w:rsidRPr="003B55D3">
        <w:rPr>
          <w:rFonts w:asciiTheme="majorBidi" w:eastAsiaTheme="minorHAnsi" w:hAnsiTheme="majorBidi" w:cstheme="majorBidi"/>
          <w:sz w:val="24"/>
          <w:szCs w:val="24"/>
          <w:lang w:bidi="fa-IR"/>
        </w:rPr>
        <w:t>]</w:t>
      </w:r>
      <w:r w:rsidRPr="003B55D3">
        <w:rPr>
          <w:rFonts w:asciiTheme="majorBidi" w:eastAsiaTheme="minorHAnsi" w:hAnsiTheme="majorBidi" w:cstheme="majorBidi"/>
          <w:sz w:val="24"/>
          <w:szCs w:val="24"/>
          <w:lang w:bidi="fa-IR"/>
        </w:rPr>
        <w:fldChar w:fldCharType="end"/>
      </w:r>
      <w:r w:rsidRPr="003B55D3">
        <w:rPr>
          <w:rFonts w:asciiTheme="majorBidi" w:eastAsiaTheme="minorHAnsi" w:hAnsiTheme="majorBidi" w:cstheme="majorBidi"/>
          <w:sz w:val="24"/>
          <w:szCs w:val="24"/>
          <w:lang w:bidi="fa-IR"/>
        </w:rPr>
        <w:t xml:space="preserve">; 15 brackets of the case group were used for antibacterial tests and the remaining five were used for morphological analysis. Prior to electroplating, the specimen surfaces were all polished by barrel polishing and cleaned ultrasonically with isopropyl alcohol for 15 minutes. The cleaned </w:t>
      </w:r>
      <w:r w:rsidRPr="003B55D3">
        <w:rPr>
          <w:rFonts w:asciiTheme="majorBidi" w:eastAsiaTheme="minorHAnsi" w:hAnsiTheme="majorBidi" w:cstheme="majorBidi"/>
          <w:sz w:val="24"/>
          <w:szCs w:val="24"/>
          <w:lang w:bidi="fa-IR"/>
        </w:rPr>
        <w:lastRenderedPageBreak/>
        <w:t xml:space="preserve">brackets were then electroplated with Ag </w:t>
      </w:r>
      <w:r w:rsidRPr="003B55D3">
        <w:rPr>
          <w:rFonts w:asciiTheme="majorBidi" w:eastAsiaTheme="minorHAnsi" w:hAnsiTheme="majorBidi" w:cstheme="majorBidi"/>
          <w:sz w:val="24"/>
          <w:szCs w:val="24"/>
          <w:lang w:bidi="fa-IR"/>
        </w:rPr>
        <w:fldChar w:fldCharType="begin"/>
      </w:r>
      <w:r w:rsidRPr="003B55D3">
        <w:rPr>
          <w:rFonts w:asciiTheme="majorBidi" w:eastAsiaTheme="minorHAnsi" w:hAnsiTheme="majorBidi" w:cstheme="majorBidi"/>
          <w:sz w:val="24"/>
          <w:szCs w:val="24"/>
          <w:lang w:bidi="fa-IR"/>
        </w:rPr>
        <w:instrText xml:space="preserve"> ADDIN EN.CITE &lt;EndNote&gt;&lt;Cite&gt;&lt;Author&gt;Lou&lt;/Author&gt;&lt;Year&gt;2006&lt;/Year&gt;&lt;RecNum&gt;1153&lt;/RecNum&gt;&lt;DisplayText&gt;[12]&lt;/DisplayText&gt;&lt;record&gt;&lt;rec-number&gt;1153&lt;/rec-number&gt;&lt;foreign-keys&gt;&lt;key app="EN" db-id="x90d0fzvy0pawieptx6pfr08dx92ztwfs5xt"&gt;1153&lt;/key&gt;&lt;/foreign-keys&gt;&lt;ref-type name="Book Section"&gt;5&lt;/ref-type&gt;&lt;contributors&gt;&lt;authors&gt;&lt;author&gt;Lou, Helen H&lt;/author&gt;&lt;author&gt;Huang, Yinlun&lt;/author&gt;&lt;/authors&gt;&lt;/contributors&gt;&lt;titles&gt;&lt;title&gt;Electroplating&lt;/title&gt;&lt;secondary-title&gt;Encyclopedia of Chemical Processing&lt;/secondary-title&gt;&lt;/titles&gt;&lt;pages&gt;839-848&lt;/pages&gt;&lt;dates&gt;&lt;year&gt;2006&lt;/year&gt;&lt;/dates&gt;&lt;publisher&gt;Taylor &amp;amp; Francis&lt;/publisher&gt;&lt;isbn&gt;0824754999&lt;/isbn&gt;&lt;urls&gt;&lt;/urls&gt;&lt;/record&gt;&lt;/Cite&gt;&lt;/EndNote&gt;</w:instrText>
      </w:r>
      <w:r w:rsidRPr="003B55D3">
        <w:rPr>
          <w:rFonts w:asciiTheme="majorBidi" w:eastAsiaTheme="minorHAnsi" w:hAnsiTheme="majorBidi" w:cstheme="majorBidi"/>
          <w:sz w:val="24"/>
          <w:szCs w:val="24"/>
          <w:lang w:bidi="fa-IR"/>
        </w:rPr>
        <w:fldChar w:fldCharType="separate"/>
      </w:r>
      <w:r w:rsidRPr="003B55D3">
        <w:rPr>
          <w:rFonts w:asciiTheme="majorBidi" w:eastAsiaTheme="minorHAnsi" w:hAnsiTheme="majorBidi" w:cstheme="majorBidi"/>
          <w:sz w:val="24"/>
          <w:szCs w:val="24"/>
          <w:lang w:bidi="fa-IR"/>
        </w:rPr>
        <w:t>[</w:t>
      </w:r>
      <w:hyperlink r:id="rId28" w:anchor="_ENREF_12" w:tooltip="Lou, 2006 #1153" w:history="1">
        <w:r w:rsidRPr="003B55D3">
          <w:rPr>
            <w:rStyle w:val="Hyperlink"/>
            <w:rFonts w:asciiTheme="majorBidi" w:eastAsiaTheme="minorHAnsi" w:hAnsiTheme="majorBidi" w:cstheme="majorBidi"/>
            <w:color w:val="auto"/>
            <w:sz w:val="24"/>
            <w:szCs w:val="24"/>
            <w:u w:val="none"/>
            <w:lang w:bidi="fa-IR"/>
          </w:rPr>
          <w:t>12</w:t>
        </w:r>
      </w:hyperlink>
      <w:r w:rsidRPr="003B55D3">
        <w:rPr>
          <w:rFonts w:asciiTheme="majorBidi" w:eastAsiaTheme="minorHAnsi" w:hAnsiTheme="majorBidi" w:cstheme="majorBidi"/>
          <w:sz w:val="24"/>
          <w:szCs w:val="24"/>
          <w:lang w:bidi="fa-IR"/>
        </w:rPr>
        <w:t>]</w:t>
      </w:r>
      <w:r w:rsidRPr="003B55D3">
        <w:rPr>
          <w:rFonts w:asciiTheme="majorBidi" w:eastAsiaTheme="minorHAnsi" w:hAnsiTheme="majorBidi" w:cstheme="majorBidi"/>
          <w:sz w:val="24"/>
          <w:szCs w:val="24"/>
          <w:lang w:bidi="fa-IR"/>
        </w:rPr>
        <w:fldChar w:fldCharType="end"/>
      </w:r>
      <w:r w:rsidRPr="003B55D3">
        <w:rPr>
          <w:rFonts w:asciiTheme="majorBidi" w:eastAsiaTheme="minorHAnsi" w:hAnsiTheme="majorBidi" w:cstheme="majorBidi"/>
          <w:sz w:val="24"/>
          <w:szCs w:val="24"/>
          <w:lang w:bidi="fa-IR"/>
        </w:rPr>
        <w:t>. Stainless steel brackets are electrically conducting and were therefore easily coated by electroplating. During this process, electro</w:t>
      </w:r>
      <w:r w:rsidR="00A24B6A">
        <w:rPr>
          <w:rFonts w:asciiTheme="majorBidi" w:eastAsiaTheme="minorHAnsi" w:hAnsiTheme="majorBidi" w:cstheme="majorBidi"/>
          <w:sz w:val="24"/>
          <w:szCs w:val="24"/>
          <w:lang w:bidi="fa-IR"/>
        </w:rPr>
        <w:t>-</w:t>
      </w:r>
      <w:r w:rsidRPr="003B55D3">
        <w:rPr>
          <w:rFonts w:asciiTheme="majorBidi" w:eastAsiaTheme="minorHAnsi" w:hAnsiTheme="majorBidi" w:cstheme="majorBidi"/>
          <w:sz w:val="24"/>
          <w:szCs w:val="24"/>
          <w:lang w:bidi="fa-IR"/>
        </w:rPr>
        <w:t xml:space="preserve">chemical reactions resulted in the galvanic deposition of Ag on the brackets. The electrolyte (supplier of Ag ions) used in this process composed of silver nitrate, sodium phosphate, and ammonium phosphate and had a pH of </w:t>
      </w:r>
      <w:r w:rsidRPr="003B55D3">
        <w:rPr>
          <w:rFonts w:asciiTheme="majorBidi" w:eastAsiaTheme="minorHAnsi" w:hAnsiTheme="majorBidi" w:cstheme="majorBidi"/>
          <w:sz w:val="24"/>
          <w:szCs w:val="24"/>
          <w:lang w:bidi="fa-IR"/>
        </w:rPr>
        <w:sym w:font="Symbol" w:char="F07E"/>
      </w:r>
      <w:r w:rsidRPr="003B55D3">
        <w:rPr>
          <w:rFonts w:asciiTheme="majorBidi" w:eastAsiaTheme="minorHAnsi" w:hAnsiTheme="majorBidi" w:cstheme="majorBidi"/>
          <w:sz w:val="24"/>
          <w:szCs w:val="24"/>
          <w:lang w:bidi="fa-IR"/>
        </w:rPr>
        <w:t>8.5.</w:t>
      </w:r>
      <w:r w:rsidR="00781D34">
        <w:rPr>
          <w:rFonts w:asciiTheme="majorBidi" w:eastAsiaTheme="minorHAnsi" w:hAnsiTheme="majorBidi" w:cstheme="majorBidi"/>
          <w:sz w:val="24"/>
          <w:szCs w:val="24"/>
          <w:lang w:bidi="fa-IR"/>
        </w:rPr>
        <w:t xml:space="preserve"> </w:t>
      </w:r>
      <w:r w:rsidRPr="003B55D3">
        <w:rPr>
          <w:rFonts w:asciiTheme="majorBidi" w:eastAsiaTheme="minorHAnsi" w:hAnsiTheme="majorBidi" w:cstheme="majorBidi"/>
          <w:sz w:val="24"/>
          <w:szCs w:val="24"/>
          <w:lang w:bidi="fa-IR"/>
        </w:rPr>
        <w:t xml:space="preserve">The positively charged Ag ions (i.e., the anode) moved into the electrolyte solution and over time, precipitated on the negatively charged bracket surfaces (i.e., the cathode). </w:t>
      </w:r>
    </w:p>
    <w:p w:rsidR="003B55D3" w:rsidRPr="003B55D3" w:rsidRDefault="003B55D3" w:rsidP="003B55D3">
      <w:pPr>
        <w:widowControl w:val="0"/>
        <w:autoSpaceDE w:val="0"/>
        <w:autoSpaceDN w:val="0"/>
        <w:adjustRightInd w:val="0"/>
        <w:spacing w:line="300" w:lineRule="exact"/>
        <w:jc w:val="both"/>
        <w:rPr>
          <w:rFonts w:asciiTheme="majorBidi" w:eastAsiaTheme="minorHAnsi" w:hAnsiTheme="majorBidi" w:cstheme="majorBidi"/>
          <w:b/>
          <w:bCs/>
          <w:i/>
          <w:iCs/>
          <w:sz w:val="24"/>
          <w:szCs w:val="24"/>
          <w:lang w:bidi="fa-IR"/>
        </w:rPr>
      </w:pPr>
      <w:r w:rsidRPr="003B55D3">
        <w:rPr>
          <w:rFonts w:asciiTheme="majorBidi" w:eastAsiaTheme="minorHAnsi" w:hAnsiTheme="majorBidi" w:cstheme="majorBidi"/>
          <w:b/>
          <w:i/>
          <w:iCs/>
          <w:sz w:val="24"/>
          <w:szCs w:val="24"/>
          <w:lang w:bidi="fa-IR"/>
        </w:rPr>
        <w:t>Surface morphology and atomic composition</w:t>
      </w:r>
    </w:p>
    <w:p w:rsidR="003B55D3" w:rsidRPr="003B55D3" w:rsidRDefault="003B55D3" w:rsidP="0080646D">
      <w:pPr>
        <w:widowControl w:val="0"/>
        <w:autoSpaceDE w:val="0"/>
        <w:autoSpaceDN w:val="0"/>
        <w:adjustRightInd w:val="0"/>
        <w:spacing w:line="300" w:lineRule="exact"/>
        <w:jc w:val="both"/>
        <w:rPr>
          <w:rFonts w:asciiTheme="majorBidi" w:eastAsiaTheme="minorHAnsi" w:hAnsiTheme="majorBidi" w:cstheme="majorBidi"/>
          <w:sz w:val="24"/>
          <w:szCs w:val="24"/>
          <w:lang w:bidi="fa-IR"/>
        </w:rPr>
      </w:pPr>
      <w:r w:rsidRPr="003B55D3">
        <w:rPr>
          <w:rFonts w:asciiTheme="majorBidi" w:eastAsiaTheme="minorHAnsi" w:hAnsiTheme="majorBidi" w:cstheme="majorBidi"/>
          <w:sz w:val="24"/>
          <w:szCs w:val="24"/>
          <w:lang w:bidi="fa-IR"/>
        </w:rPr>
        <w:t xml:space="preserve">The surface morphology of the specimens was examined under </w:t>
      </w:r>
      <w:r w:rsidR="00544082">
        <w:rPr>
          <w:rFonts w:asciiTheme="majorBidi" w:eastAsiaTheme="minorHAnsi" w:hAnsiTheme="majorBidi" w:cstheme="majorBidi"/>
          <w:sz w:val="24"/>
          <w:szCs w:val="24"/>
          <w:lang w:bidi="fa-IR"/>
        </w:rPr>
        <w:t>scanning electron microscope (</w:t>
      </w:r>
      <w:r w:rsidRPr="003B55D3">
        <w:rPr>
          <w:rFonts w:asciiTheme="majorBidi" w:eastAsiaTheme="minorHAnsi" w:hAnsiTheme="majorBidi" w:cstheme="majorBidi"/>
          <w:sz w:val="24"/>
          <w:szCs w:val="24"/>
          <w:lang w:bidi="fa-IR"/>
        </w:rPr>
        <w:t>SEM</w:t>
      </w:r>
      <w:r w:rsidR="00544082">
        <w:rPr>
          <w:rFonts w:asciiTheme="majorBidi" w:eastAsiaTheme="minorHAnsi" w:hAnsiTheme="majorBidi" w:cstheme="majorBidi"/>
          <w:sz w:val="24"/>
          <w:szCs w:val="24"/>
          <w:lang w:bidi="fa-IR"/>
        </w:rPr>
        <w:t>)</w:t>
      </w:r>
      <w:r w:rsidRPr="003B55D3">
        <w:rPr>
          <w:rFonts w:asciiTheme="majorBidi" w:eastAsiaTheme="minorHAnsi" w:hAnsiTheme="majorBidi" w:cstheme="majorBidi"/>
          <w:sz w:val="24"/>
          <w:szCs w:val="24"/>
          <w:lang w:bidi="fa-IR"/>
        </w:rPr>
        <w:t xml:space="preserve"> (Seron-AIS2010, </w:t>
      </w:r>
      <w:r w:rsidRPr="0080646D">
        <w:rPr>
          <w:rFonts w:asciiTheme="majorBidi" w:eastAsiaTheme="minorHAnsi" w:hAnsiTheme="majorBidi" w:cstheme="majorBidi"/>
          <w:sz w:val="24"/>
          <w:szCs w:val="24"/>
          <w:lang w:bidi="fa-IR"/>
        </w:rPr>
        <w:t>Gyeonggi-</w:t>
      </w:r>
      <w:r w:rsidR="0080646D" w:rsidRPr="0080646D">
        <w:rPr>
          <w:rFonts w:asciiTheme="majorBidi" w:eastAsiaTheme="minorHAnsi" w:hAnsiTheme="majorBidi" w:cstheme="majorBidi"/>
          <w:sz w:val="24"/>
          <w:szCs w:val="24"/>
          <w:lang w:bidi="fa-IR"/>
        </w:rPr>
        <w:t>D</w:t>
      </w:r>
      <w:r w:rsidRPr="0080646D">
        <w:rPr>
          <w:rFonts w:asciiTheme="majorBidi" w:eastAsiaTheme="minorHAnsi" w:hAnsiTheme="majorBidi" w:cstheme="majorBidi"/>
          <w:sz w:val="24"/>
          <w:szCs w:val="24"/>
          <w:lang w:bidi="fa-IR"/>
        </w:rPr>
        <w:t>o,</w:t>
      </w:r>
      <w:r w:rsidRPr="003B55D3">
        <w:rPr>
          <w:rFonts w:asciiTheme="majorBidi" w:eastAsiaTheme="minorHAnsi" w:hAnsiTheme="majorBidi" w:cstheme="majorBidi"/>
          <w:sz w:val="24"/>
          <w:szCs w:val="24"/>
          <w:lang w:bidi="fa-IR"/>
        </w:rPr>
        <w:t xml:space="preserve"> Korea) and the atomic composition was determined by means of AFM (Easy Scan 2–flex AFM, Liestal, Switzerland). Five coated brackets from each group were used for this purpose.</w:t>
      </w:r>
    </w:p>
    <w:p w:rsidR="003B55D3" w:rsidRPr="003B55D3" w:rsidRDefault="003B55D3" w:rsidP="003B55D3">
      <w:pPr>
        <w:widowControl w:val="0"/>
        <w:autoSpaceDE w:val="0"/>
        <w:autoSpaceDN w:val="0"/>
        <w:adjustRightInd w:val="0"/>
        <w:spacing w:line="300" w:lineRule="exact"/>
        <w:jc w:val="both"/>
        <w:rPr>
          <w:rFonts w:asciiTheme="majorBidi" w:eastAsiaTheme="minorHAnsi" w:hAnsiTheme="majorBidi" w:cstheme="majorBidi"/>
          <w:b/>
          <w:bCs/>
          <w:i/>
          <w:iCs/>
          <w:sz w:val="24"/>
          <w:szCs w:val="24"/>
          <w:lang w:bidi="fa-IR"/>
        </w:rPr>
      </w:pPr>
      <w:r w:rsidRPr="003B55D3">
        <w:rPr>
          <w:rFonts w:asciiTheme="majorBidi" w:eastAsiaTheme="minorHAnsi" w:hAnsiTheme="majorBidi" w:cstheme="majorBidi"/>
          <w:b/>
          <w:bCs/>
          <w:i/>
          <w:iCs/>
          <w:sz w:val="24"/>
          <w:szCs w:val="24"/>
          <w:lang w:bidi="fa-IR"/>
        </w:rPr>
        <w:t>Antibacterial test</w:t>
      </w:r>
    </w:p>
    <w:p w:rsidR="003B55D3" w:rsidRPr="003B55D3" w:rsidRDefault="003B55D3" w:rsidP="003B55D3">
      <w:pPr>
        <w:widowControl w:val="0"/>
        <w:autoSpaceDE w:val="0"/>
        <w:autoSpaceDN w:val="0"/>
        <w:adjustRightInd w:val="0"/>
        <w:spacing w:line="300" w:lineRule="exact"/>
        <w:jc w:val="both"/>
        <w:rPr>
          <w:rFonts w:asciiTheme="majorBidi" w:eastAsiaTheme="minorHAnsi" w:hAnsiTheme="majorBidi" w:cstheme="majorBidi"/>
          <w:sz w:val="24"/>
          <w:szCs w:val="24"/>
          <w:lang w:bidi="fa-IR"/>
        </w:rPr>
      </w:pPr>
      <w:r w:rsidRPr="003B55D3">
        <w:rPr>
          <w:rFonts w:asciiTheme="majorBidi" w:eastAsiaTheme="minorHAnsi" w:hAnsiTheme="majorBidi" w:cstheme="majorBidi"/>
          <w:sz w:val="24"/>
          <w:szCs w:val="24"/>
          <w:lang w:bidi="fa-IR"/>
        </w:rPr>
        <w:t xml:space="preserve">The antibacterial properties of the samples were evaluated using standard strains of Gram-positive </w:t>
      </w:r>
      <w:r w:rsidRPr="003B55D3">
        <w:rPr>
          <w:rFonts w:asciiTheme="majorBidi" w:eastAsiaTheme="minorHAnsi" w:hAnsiTheme="majorBidi" w:cstheme="majorBidi"/>
          <w:iCs/>
          <w:sz w:val="24"/>
          <w:szCs w:val="24"/>
          <w:lang w:bidi="fa-IR"/>
        </w:rPr>
        <w:t>Streptococcus mutans</w:t>
      </w:r>
      <w:r w:rsidRPr="003B55D3">
        <w:rPr>
          <w:rFonts w:asciiTheme="majorBidi" w:eastAsiaTheme="minorHAnsi" w:hAnsiTheme="majorBidi" w:cstheme="majorBidi"/>
          <w:sz w:val="24"/>
          <w:szCs w:val="24"/>
          <w:lang w:bidi="fa-IR"/>
        </w:rPr>
        <w:t xml:space="preserve"> (PTCC1683). Two antibacterial tests were performed in this study namely the disk diffusion test and the direct contact test. </w:t>
      </w:r>
    </w:p>
    <w:p w:rsidR="003B55D3" w:rsidRPr="003B55D3" w:rsidRDefault="003B55D3" w:rsidP="003B55D3">
      <w:pPr>
        <w:widowControl w:val="0"/>
        <w:autoSpaceDE w:val="0"/>
        <w:autoSpaceDN w:val="0"/>
        <w:adjustRightInd w:val="0"/>
        <w:spacing w:line="300" w:lineRule="exact"/>
        <w:jc w:val="both"/>
        <w:rPr>
          <w:rFonts w:asciiTheme="majorBidi" w:eastAsiaTheme="minorHAnsi" w:hAnsiTheme="majorBidi" w:cstheme="majorBidi"/>
          <w:b/>
          <w:bCs/>
          <w:i/>
          <w:iCs/>
          <w:sz w:val="24"/>
          <w:szCs w:val="24"/>
          <w:lang w:bidi="fa-IR"/>
        </w:rPr>
      </w:pPr>
      <w:r w:rsidRPr="003B55D3">
        <w:rPr>
          <w:rFonts w:asciiTheme="majorBidi" w:eastAsiaTheme="minorHAnsi" w:hAnsiTheme="majorBidi" w:cstheme="majorBidi"/>
          <w:b/>
          <w:bCs/>
          <w:i/>
          <w:iCs/>
          <w:sz w:val="24"/>
          <w:szCs w:val="24"/>
          <w:lang w:bidi="fa-IR"/>
        </w:rPr>
        <w:t>Disc Diffusion test</w:t>
      </w:r>
    </w:p>
    <w:p w:rsidR="003B55D3" w:rsidRPr="003B55D3" w:rsidRDefault="003B55D3" w:rsidP="003B55D3">
      <w:pPr>
        <w:widowControl w:val="0"/>
        <w:autoSpaceDE w:val="0"/>
        <w:autoSpaceDN w:val="0"/>
        <w:adjustRightInd w:val="0"/>
        <w:spacing w:line="300" w:lineRule="exact"/>
        <w:jc w:val="both"/>
        <w:rPr>
          <w:rFonts w:asciiTheme="majorBidi" w:eastAsiaTheme="minorHAnsi" w:hAnsiTheme="majorBidi" w:cstheme="majorBidi"/>
          <w:sz w:val="24"/>
          <w:szCs w:val="24"/>
          <w:lang w:bidi="fa-IR"/>
        </w:rPr>
      </w:pPr>
      <w:r w:rsidRPr="003B55D3">
        <w:rPr>
          <w:rFonts w:asciiTheme="majorBidi" w:eastAsiaTheme="minorHAnsi" w:hAnsiTheme="majorBidi" w:cstheme="majorBidi"/>
          <w:sz w:val="24"/>
          <w:szCs w:val="24"/>
          <w:lang w:bidi="fa-IR"/>
        </w:rPr>
        <w:t xml:space="preserve">Ten coated brackets and 10 uncoated brackets were subjected to this test, which was performed in accordance with the 2010 CLSI standard </w:t>
      </w:r>
      <w:r w:rsidRPr="003B55D3">
        <w:rPr>
          <w:rFonts w:asciiTheme="majorBidi" w:eastAsiaTheme="minorHAnsi" w:hAnsiTheme="majorBidi" w:cstheme="majorBidi"/>
          <w:sz w:val="24"/>
          <w:szCs w:val="24"/>
          <w:lang w:bidi="fa-IR"/>
        </w:rPr>
        <w:fldChar w:fldCharType="begin"/>
      </w:r>
      <w:r w:rsidRPr="003B55D3">
        <w:rPr>
          <w:rFonts w:asciiTheme="majorBidi" w:eastAsiaTheme="minorHAnsi" w:hAnsiTheme="majorBidi" w:cstheme="majorBidi"/>
          <w:sz w:val="24"/>
          <w:szCs w:val="24"/>
          <w:lang w:bidi="fa-IR"/>
        </w:rPr>
        <w:instrText xml:space="preserve"> ADDIN EN.CITE &lt;EndNote&gt;&lt;Cite&gt;&lt;Author&gt;CLSI&lt;/Author&gt;&lt;Year&gt;2007&lt;/Year&gt;&lt;RecNum&gt;1154&lt;/RecNum&gt;&lt;DisplayText&gt;[13]&lt;/DisplayText&gt;&lt;record&gt;&lt;rec-number&gt;1154&lt;/rec-number&gt;&lt;foreign-keys&gt;&lt;key app="EN" db-id="x90d0fzvy0pawieptx6pfr08dx92ztwfs5xt"&gt;1154&lt;/key&gt;&lt;/foreign-keys&gt;&lt;ref-type name="Journal Article"&gt;17&lt;/ref-type&gt;&lt;contributors&gt;&lt;authors&gt;&lt;author&gt;CLSI&lt;/author&gt;&lt;/authors&gt;&lt;/contributors&gt;&lt;titles&gt;&lt;title&gt;Performance standards for antimicrobial susceptibility testing; seventeenth informational supplement, document M100-S17&lt;/title&gt;&lt;/titles&gt;&lt;number&gt;27 no.1&lt;/number&gt;&lt;dates&gt;&lt;year&gt;2007&lt;/year&gt;&lt;/dates&gt;&lt;urls&gt;&lt;/urls&gt;&lt;/record&gt;&lt;/Cite&gt;&lt;/EndNote&gt;</w:instrText>
      </w:r>
      <w:r w:rsidRPr="003B55D3">
        <w:rPr>
          <w:rFonts w:asciiTheme="majorBidi" w:eastAsiaTheme="minorHAnsi" w:hAnsiTheme="majorBidi" w:cstheme="majorBidi"/>
          <w:sz w:val="24"/>
          <w:szCs w:val="24"/>
          <w:lang w:bidi="fa-IR"/>
        </w:rPr>
        <w:fldChar w:fldCharType="separate"/>
      </w:r>
      <w:r w:rsidRPr="003B55D3">
        <w:rPr>
          <w:rFonts w:asciiTheme="majorBidi" w:eastAsiaTheme="minorHAnsi" w:hAnsiTheme="majorBidi" w:cstheme="majorBidi"/>
          <w:sz w:val="24"/>
          <w:szCs w:val="24"/>
          <w:lang w:bidi="fa-IR"/>
        </w:rPr>
        <w:t>[</w:t>
      </w:r>
      <w:hyperlink r:id="rId29" w:anchor="_ENREF_13" w:tooltip="CLSI, 2007 #1154" w:history="1">
        <w:r w:rsidRPr="003B55D3">
          <w:rPr>
            <w:rStyle w:val="Hyperlink"/>
            <w:rFonts w:asciiTheme="majorBidi" w:eastAsiaTheme="minorHAnsi" w:hAnsiTheme="majorBidi" w:cstheme="majorBidi"/>
            <w:color w:val="auto"/>
            <w:sz w:val="24"/>
            <w:szCs w:val="24"/>
            <w:u w:val="none"/>
            <w:lang w:bidi="fa-IR"/>
          </w:rPr>
          <w:t>13</w:t>
        </w:r>
      </w:hyperlink>
      <w:r w:rsidRPr="003B55D3">
        <w:rPr>
          <w:rFonts w:asciiTheme="majorBidi" w:eastAsiaTheme="minorHAnsi" w:hAnsiTheme="majorBidi" w:cstheme="majorBidi"/>
          <w:sz w:val="24"/>
          <w:szCs w:val="24"/>
          <w:lang w:bidi="fa-IR"/>
        </w:rPr>
        <w:t>]</w:t>
      </w:r>
      <w:r w:rsidRPr="003B55D3">
        <w:rPr>
          <w:rFonts w:asciiTheme="majorBidi" w:eastAsiaTheme="minorHAnsi" w:hAnsiTheme="majorBidi" w:cstheme="majorBidi"/>
          <w:sz w:val="24"/>
          <w:szCs w:val="24"/>
          <w:lang w:bidi="fa-IR"/>
        </w:rPr>
        <w:fldChar w:fldCharType="end"/>
      </w:r>
      <w:r w:rsidRPr="003B55D3">
        <w:rPr>
          <w:rFonts w:asciiTheme="majorBidi" w:eastAsiaTheme="minorHAnsi" w:hAnsiTheme="majorBidi" w:cstheme="majorBidi"/>
          <w:sz w:val="24"/>
          <w:szCs w:val="24"/>
          <w:lang w:bidi="fa-IR"/>
        </w:rPr>
        <w:t xml:space="preserve">. </w:t>
      </w:r>
    </w:p>
    <w:p w:rsidR="003B55D3" w:rsidRPr="003B55D3" w:rsidRDefault="003B55D3" w:rsidP="00A24B6A">
      <w:pPr>
        <w:widowControl w:val="0"/>
        <w:autoSpaceDE w:val="0"/>
        <w:autoSpaceDN w:val="0"/>
        <w:adjustRightInd w:val="0"/>
        <w:spacing w:line="300" w:lineRule="exact"/>
        <w:jc w:val="both"/>
        <w:rPr>
          <w:rFonts w:asciiTheme="majorBidi" w:eastAsiaTheme="minorHAnsi" w:hAnsiTheme="majorBidi" w:cstheme="majorBidi"/>
          <w:sz w:val="24"/>
          <w:szCs w:val="24"/>
          <w:lang w:bidi="fa-IR"/>
        </w:rPr>
      </w:pPr>
      <w:r w:rsidRPr="003B55D3">
        <w:rPr>
          <w:rFonts w:asciiTheme="majorBidi" w:eastAsiaTheme="minorHAnsi" w:hAnsiTheme="majorBidi" w:cstheme="majorBidi"/>
          <w:sz w:val="24"/>
          <w:szCs w:val="24"/>
          <w:lang w:bidi="fa-IR"/>
        </w:rPr>
        <w:t xml:space="preserve">During the procedure, </w:t>
      </w:r>
      <w:r w:rsidRPr="003B55D3">
        <w:rPr>
          <w:rFonts w:asciiTheme="majorBidi" w:eastAsiaTheme="minorHAnsi" w:hAnsiTheme="majorBidi" w:cstheme="majorBidi"/>
          <w:iCs/>
          <w:sz w:val="24"/>
          <w:szCs w:val="24"/>
          <w:lang w:bidi="fa-IR"/>
        </w:rPr>
        <w:t xml:space="preserve">Streptococcus mutans </w:t>
      </w:r>
      <w:r w:rsidRPr="003B55D3">
        <w:rPr>
          <w:rFonts w:asciiTheme="majorBidi" w:eastAsiaTheme="minorHAnsi" w:hAnsiTheme="majorBidi" w:cstheme="majorBidi"/>
          <w:sz w:val="24"/>
          <w:szCs w:val="24"/>
          <w:lang w:bidi="fa-IR"/>
        </w:rPr>
        <w:t>suspension was prepared in 0.5 McFarland standard concentration (10</w:t>
      </w:r>
      <w:r w:rsidRPr="003B55D3">
        <w:rPr>
          <w:rFonts w:asciiTheme="majorBidi" w:eastAsiaTheme="minorHAnsi" w:hAnsiTheme="majorBidi" w:cstheme="majorBidi"/>
          <w:sz w:val="24"/>
          <w:szCs w:val="24"/>
          <w:vertAlign w:val="superscript"/>
          <w:lang w:bidi="fa-IR"/>
        </w:rPr>
        <w:t>8</w:t>
      </w:r>
      <w:r w:rsidRPr="003B55D3">
        <w:rPr>
          <w:rFonts w:asciiTheme="majorBidi" w:eastAsiaTheme="minorHAnsi" w:hAnsiTheme="majorBidi" w:cstheme="majorBidi"/>
          <w:sz w:val="24"/>
          <w:szCs w:val="24"/>
          <w:lang w:bidi="fa-IR"/>
        </w:rPr>
        <w:t xml:space="preserve"> bacteria per mL), and transferred to a Hinton blood agar culture medium. The coated and uncoated brackets were placed in the culture at specific millimeter intervals, and the plates were all incubated for 24</w:t>
      </w:r>
      <w:r w:rsidR="00293219">
        <w:rPr>
          <w:rFonts w:asciiTheme="majorBidi" w:eastAsiaTheme="minorHAnsi" w:hAnsiTheme="majorBidi" w:cstheme="majorBidi" w:hint="cs"/>
          <w:sz w:val="24"/>
          <w:szCs w:val="24"/>
          <w:rtl/>
          <w:lang w:bidi="fa-IR"/>
        </w:rPr>
        <w:t>-</w:t>
      </w:r>
      <w:r w:rsidRPr="003B55D3">
        <w:rPr>
          <w:rFonts w:asciiTheme="majorBidi" w:eastAsiaTheme="minorHAnsi" w:hAnsiTheme="majorBidi" w:cstheme="majorBidi"/>
          <w:sz w:val="24"/>
          <w:szCs w:val="24"/>
          <w:lang w:bidi="fa-IR"/>
        </w:rPr>
        <w:t>48 hours at 37°C.Furthermore, the bacterial growth zone was measured in millimeters.</w:t>
      </w:r>
    </w:p>
    <w:p w:rsidR="003B55D3" w:rsidRPr="003B55D3" w:rsidRDefault="003B55D3" w:rsidP="00A24B6A">
      <w:pPr>
        <w:widowControl w:val="0"/>
        <w:autoSpaceDE w:val="0"/>
        <w:autoSpaceDN w:val="0"/>
        <w:adjustRightInd w:val="0"/>
        <w:spacing w:line="300" w:lineRule="exact"/>
        <w:jc w:val="both"/>
        <w:rPr>
          <w:rFonts w:asciiTheme="majorBidi" w:eastAsiaTheme="minorHAnsi" w:hAnsiTheme="majorBidi" w:cstheme="majorBidi"/>
          <w:b/>
          <w:bCs/>
          <w:i/>
          <w:iCs/>
          <w:sz w:val="24"/>
          <w:szCs w:val="24"/>
          <w:lang w:bidi="fa-IR"/>
        </w:rPr>
      </w:pPr>
      <w:r w:rsidRPr="003B55D3">
        <w:rPr>
          <w:rFonts w:asciiTheme="majorBidi" w:eastAsiaTheme="minorHAnsi" w:hAnsiTheme="majorBidi" w:cstheme="majorBidi"/>
          <w:b/>
          <w:bCs/>
          <w:i/>
          <w:iCs/>
          <w:sz w:val="24"/>
          <w:szCs w:val="24"/>
          <w:lang w:bidi="fa-IR"/>
        </w:rPr>
        <w:t>Direct contact test</w:t>
      </w:r>
    </w:p>
    <w:p w:rsidR="008B751D" w:rsidRDefault="003B55D3" w:rsidP="008B751D">
      <w:pPr>
        <w:widowControl w:val="0"/>
        <w:autoSpaceDE w:val="0"/>
        <w:autoSpaceDN w:val="0"/>
        <w:adjustRightInd w:val="0"/>
        <w:spacing w:line="300" w:lineRule="exact"/>
        <w:jc w:val="both"/>
        <w:rPr>
          <w:rFonts w:asciiTheme="majorBidi" w:eastAsiaTheme="minorHAnsi" w:hAnsiTheme="majorBidi" w:cstheme="majorBidi"/>
          <w:iCs/>
          <w:sz w:val="20"/>
          <w:szCs w:val="20"/>
          <w:lang w:bidi="fa-IR"/>
        </w:rPr>
      </w:pPr>
      <w:r w:rsidRPr="003B55D3">
        <w:rPr>
          <w:rFonts w:asciiTheme="majorBidi" w:eastAsiaTheme="minorHAnsi" w:hAnsiTheme="majorBidi" w:cstheme="majorBidi"/>
          <w:sz w:val="24"/>
          <w:szCs w:val="24"/>
          <w:lang w:bidi="fa-IR"/>
        </w:rPr>
        <w:t xml:space="preserve">Five coated brackets and five uncoated brackets were used for the direct contact test (which is </w:t>
      </w:r>
      <w:r w:rsidR="008B751D">
        <w:rPr>
          <w:rFonts w:asciiTheme="majorBidi" w:eastAsiaTheme="minorHAnsi" w:hAnsiTheme="majorBidi" w:cstheme="majorBidi"/>
          <w:sz w:val="24"/>
          <w:szCs w:val="24"/>
          <w:lang w:bidi="fa-IR"/>
        </w:rPr>
        <w:br/>
      </w:r>
      <w:r w:rsidR="008B751D" w:rsidRPr="00191BF9">
        <w:rPr>
          <w:rFonts w:asciiTheme="majorBidi" w:eastAsiaTheme="minorHAnsi" w:hAnsiTheme="majorBidi" w:cstheme="majorBidi"/>
          <w:noProof/>
          <w:sz w:val="24"/>
          <w:szCs w:val="24"/>
        </w:rPr>
        <w:lastRenderedPageBreak/>
        <w:drawing>
          <wp:anchor distT="0" distB="0" distL="114300" distR="114300" simplePos="0" relativeHeight="251662336" behindDoc="0" locked="0" layoutInCell="1" allowOverlap="1" wp14:anchorId="40FB118C" wp14:editId="7ADCF58F">
            <wp:simplePos x="0" y="0"/>
            <wp:positionH relativeFrom="margin">
              <wp:align>left</wp:align>
            </wp:positionH>
            <wp:positionV relativeFrom="paragraph">
              <wp:posOffset>2628</wp:posOffset>
            </wp:positionV>
            <wp:extent cx="2952750" cy="1304925"/>
            <wp:effectExtent l="0" t="0" r="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52750" cy="1304925"/>
                    </a:xfrm>
                    <a:prstGeom prst="rect">
                      <a:avLst/>
                    </a:prstGeom>
                    <a:noFill/>
                  </pic:spPr>
                </pic:pic>
              </a:graphicData>
            </a:graphic>
            <wp14:sizeRelH relativeFrom="page">
              <wp14:pctWidth>0</wp14:pctWidth>
            </wp14:sizeRelH>
            <wp14:sizeRelV relativeFrom="page">
              <wp14:pctHeight>0</wp14:pctHeight>
            </wp14:sizeRelV>
          </wp:anchor>
        </w:drawing>
      </w:r>
      <w:r w:rsidR="008B751D" w:rsidRPr="00191BF9">
        <w:rPr>
          <w:rFonts w:asciiTheme="majorBidi" w:eastAsiaTheme="minorHAnsi" w:hAnsiTheme="majorBidi" w:cstheme="majorBidi"/>
          <w:b/>
          <w:bCs/>
          <w:iCs/>
          <w:sz w:val="20"/>
          <w:szCs w:val="20"/>
          <w:lang w:bidi="fa-IR"/>
        </w:rPr>
        <w:t xml:space="preserve">Fig. 1: </w:t>
      </w:r>
      <w:r w:rsidR="008B751D" w:rsidRPr="00191BF9">
        <w:rPr>
          <w:rFonts w:asciiTheme="majorBidi" w:eastAsiaTheme="minorHAnsi" w:hAnsiTheme="majorBidi" w:cstheme="majorBidi"/>
          <w:iCs/>
          <w:sz w:val="20"/>
          <w:szCs w:val="20"/>
          <w:lang w:bidi="fa-IR"/>
        </w:rPr>
        <w:t>Disk diffusion test performed on the non-coated bracket (left) and silver-coated bracket (right)</w:t>
      </w:r>
    </w:p>
    <w:p w:rsidR="008B751D" w:rsidRDefault="008B751D" w:rsidP="008B751D">
      <w:pPr>
        <w:widowControl w:val="0"/>
        <w:autoSpaceDE w:val="0"/>
        <w:autoSpaceDN w:val="0"/>
        <w:adjustRightInd w:val="0"/>
        <w:spacing w:line="300" w:lineRule="exact"/>
        <w:jc w:val="both"/>
        <w:rPr>
          <w:rFonts w:asciiTheme="majorBidi" w:eastAsiaTheme="minorHAnsi" w:hAnsiTheme="majorBidi" w:cstheme="majorBidi"/>
          <w:sz w:val="24"/>
          <w:szCs w:val="24"/>
          <w:lang w:bidi="fa-IR"/>
        </w:rPr>
      </w:pPr>
    </w:p>
    <w:p w:rsidR="003B55D3" w:rsidRPr="003B55D3" w:rsidRDefault="003B55D3" w:rsidP="00A24B6A">
      <w:pPr>
        <w:widowControl w:val="0"/>
        <w:autoSpaceDE w:val="0"/>
        <w:autoSpaceDN w:val="0"/>
        <w:adjustRightInd w:val="0"/>
        <w:spacing w:line="300" w:lineRule="exact"/>
        <w:jc w:val="both"/>
        <w:rPr>
          <w:rFonts w:asciiTheme="majorBidi" w:eastAsiaTheme="minorHAnsi" w:hAnsiTheme="majorBidi" w:cstheme="majorBidi"/>
          <w:sz w:val="24"/>
          <w:szCs w:val="24"/>
          <w:lang w:bidi="fa-IR"/>
        </w:rPr>
      </w:pPr>
      <w:r w:rsidRPr="003B55D3">
        <w:rPr>
          <w:rFonts w:asciiTheme="majorBidi" w:eastAsiaTheme="minorHAnsi" w:hAnsiTheme="majorBidi" w:cstheme="majorBidi"/>
          <w:sz w:val="24"/>
          <w:szCs w:val="24"/>
          <w:lang w:bidi="fa-IR"/>
        </w:rPr>
        <w:t xml:space="preserve">more accurate than the disk diffusion test). </w:t>
      </w:r>
    </w:p>
    <w:p w:rsidR="003418E7" w:rsidRDefault="003B55D3" w:rsidP="008B751D">
      <w:pPr>
        <w:widowControl w:val="0"/>
        <w:autoSpaceDE w:val="0"/>
        <w:autoSpaceDN w:val="0"/>
        <w:adjustRightInd w:val="0"/>
        <w:spacing w:line="300" w:lineRule="exact"/>
        <w:jc w:val="both"/>
        <w:rPr>
          <w:rFonts w:asciiTheme="majorBidi" w:eastAsiaTheme="minorHAnsi" w:hAnsiTheme="majorBidi" w:cstheme="majorBidi"/>
          <w:iCs/>
          <w:sz w:val="24"/>
          <w:szCs w:val="24"/>
          <w:lang w:bidi="fa-IR"/>
        </w:rPr>
      </w:pPr>
      <w:r w:rsidRPr="003B55D3">
        <w:rPr>
          <w:rFonts w:asciiTheme="majorBidi" w:eastAsiaTheme="minorHAnsi" w:hAnsiTheme="majorBidi" w:cstheme="majorBidi"/>
          <w:sz w:val="24"/>
          <w:szCs w:val="24"/>
          <w:lang w:bidi="fa-IR"/>
        </w:rPr>
        <w:t xml:space="preserve">Each of the 10 brackets was placed in a separate micro-tube containing 1 mL of brain heart infusion broth culture medium. </w:t>
      </w:r>
      <w:r w:rsidR="00781D34" w:rsidRPr="00781D34">
        <w:rPr>
          <w:rFonts w:asciiTheme="majorBidi" w:eastAsiaTheme="minorHAnsi" w:hAnsiTheme="majorBidi" w:cstheme="majorBidi"/>
          <w:sz w:val="24"/>
          <w:szCs w:val="24"/>
          <w:lang w:bidi="fa-IR"/>
        </w:rPr>
        <w:t xml:space="preserve">The </w:t>
      </w:r>
      <w:r w:rsidR="00781D34" w:rsidRPr="00781D34">
        <w:rPr>
          <w:rFonts w:asciiTheme="majorBidi" w:eastAsiaTheme="minorHAnsi" w:hAnsiTheme="majorBidi" w:cstheme="majorBidi"/>
          <w:iCs/>
          <w:sz w:val="24"/>
          <w:szCs w:val="24"/>
          <w:lang w:bidi="fa-IR"/>
        </w:rPr>
        <w:t>Strepto</w:t>
      </w:r>
      <w:r w:rsidR="00191BF9">
        <w:rPr>
          <w:rFonts w:asciiTheme="majorBidi" w:eastAsiaTheme="minorHAnsi" w:hAnsiTheme="majorBidi" w:cstheme="majorBidi"/>
          <w:iCs/>
          <w:sz w:val="24"/>
          <w:szCs w:val="24"/>
          <w:lang w:bidi="fa-IR"/>
        </w:rPr>
        <w:t>-</w:t>
      </w:r>
      <w:r w:rsidR="00781D34" w:rsidRPr="00781D34">
        <w:rPr>
          <w:rFonts w:asciiTheme="majorBidi" w:eastAsiaTheme="minorHAnsi" w:hAnsiTheme="majorBidi" w:cstheme="majorBidi"/>
          <w:iCs/>
          <w:sz w:val="24"/>
          <w:szCs w:val="24"/>
          <w:lang w:bidi="fa-IR"/>
        </w:rPr>
        <w:t>coccus mutans</w:t>
      </w:r>
      <w:r w:rsidR="00781D34" w:rsidRPr="00781D34">
        <w:rPr>
          <w:rFonts w:asciiTheme="majorBidi" w:eastAsiaTheme="minorHAnsi" w:hAnsiTheme="majorBidi" w:cstheme="majorBidi"/>
          <w:sz w:val="24"/>
          <w:szCs w:val="24"/>
          <w:lang w:bidi="fa-IR"/>
        </w:rPr>
        <w:t xml:space="preserve"> strains (1683PTCC) reached the standard 0.5 McFarland</w:t>
      </w:r>
      <w:r w:rsidR="00191BF9">
        <w:rPr>
          <w:rFonts w:asciiTheme="majorBidi" w:eastAsiaTheme="minorHAnsi" w:hAnsiTheme="majorBidi" w:cstheme="majorBidi"/>
          <w:sz w:val="24"/>
          <w:szCs w:val="24"/>
          <w:lang w:bidi="fa-IR"/>
        </w:rPr>
        <w:t xml:space="preserve"> </w:t>
      </w:r>
      <w:r w:rsidR="00781D34" w:rsidRPr="00781D34">
        <w:rPr>
          <w:rFonts w:asciiTheme="majorBidi" w:eastAsiaTheme="minorHAnsi" w:hAnsiTheme="majorBidi" w:cstheme="majorBidi"/>
          <w:sz w:val="24"/>
          <w:szCs w:val="24"/>
          <w:lang w:bidi="fa-IR"/>
        </w:rPr>
        <w:t>concentration, and were then diluted in 1:10 ratio; 5 μL of this suspension were then poured into each tube containing 1 mL of the culture.</w:t>
      </w:r>
      <w:r w:rsidR="00A24B6A">
        <w:rPr>
          <w:rFonts w:asciiTheme="majorBidi" w:eastAsiaTheme="minorHAnsi" w:hAnsiTheme="majorBidi" w:cstheme="majorBidi"/>
          <w:sz w:val="24"/>
          <w:szCs w:val="24"/>
          <w:lang w:bidi="fa-IR"/>
        </w:rPr>
        <w:t xml:space="preserve"> </w:t>
      </w:r>
      <w:r w:rsidR="00191BF9" w:rsidRPr="003418E7">
        <w:rPr>
          <w:rFonts w:asciiTheme="majorBidi" w:eastAsiaTheme="minorHAnsi" w:hAnsiTheme="majorBidi" w:cstheme="majorBidi"/>
          <w:iCs/>
          <w:sz w:val="24"/>
          <w:szCs w:val="24"/>
          <w:lang w:bidi="fa-IR"/>
        </w:rPr>
        <w:t>The microtubes were incubated at 37°C and after periods of three, six, 24 and 48 hours and 15 and</w:t>
      </w:r>
      <w:r w:rsidR="0080646D">
        <w:rPr>
          <w:rFonts w:asciiTheme="majorBidi" w:eastAsiaTheme="minorHAnsi" w:hAnsiTheme="majorBidi" w:cstheme="majorBidi"/>
          <w:iCs/>
          <w:sz w:val="24"/>
          <w:szCs w:val="24"/>
          <w:lang w:bidi="fa-IR"/>
        </w:rPr>
        <w:t xml:space="preserve"> </w:t>
      </w:r>
      <w:r w:rsidR="0080646D" w:rsidRPr="003418E7">
        <w:rPr>
          <w:rFonts w:asciiTheme="majorBidi" w:eastAsiaTheme="minorHAnsi" w:hAnsiTheme="majorBidi" w:cstheme="majorBidi"/>
          <w:iCs/>
          <w:sz w:val="24"/>
          <w:szCs w:val="24"/>
          <w:lang w:bidi="fa-IR"/>
        </w:rPr>
        <w:t>30 days, 10 μL of the suspension were taken from</w:t>
      </w:r>
      <w:r w:rsidR="00A24B6A">
        <w:rPr>
          <w:rFonts w:asciiTheme="majorBidi" w:eastAsiaTheme="minorHAnsi" w:hAnsiTheme="majorBidi" w:cstheme="majorBidi"/>
          <w:iCs/>
          <w:sz w:val="24"/>
          <w:szCs w:val="24"/>
          <w:lang w:bidi="fa-IR"/>
        </w:rPr>
        <w:t xml:space="preserve"> </w:t>
      </w:r>
      <w:r w:rsidR="003418E7" w:rsidRPr="003418E7">
        <w:rPr>
          <w:rFonts w:asciiTheme="majorBidi" w:eastAsiaTheme="minorHAnsi" w:hAnsiTheme="majorBidi" w:cstheme="majorBidi"/>
          <w:iCs/>
          <w:sz w:val="24"/>
          <w:szCs w:val="24"/>
          <w:lang w:bidi="fa-IR"/>
        </w:rPr>
        <w:t xml:space="preserve">each microtube (five coated, and five uncoated) and cultured on a separate blood agar culture medium. These cultures were incubated at 37°C for 24‒48 hours and the colonies, each composed of a single set of cultures, were counted after each period. Bacterial counts of lower than 500 in the culture medium of the diluted 0.5 McFarland standard concentration were attributed to the antibacterial effect of Ag. The mean and standard deviation of bacterial count in each of the 60 cultures were </w:t>
      </w:r>
      <w:r w:rsidR="003418E7" w:rsidRPr="003418E7">
        <w:rPr>
          <w:rFonts w:asciiTheme="majorBidi" w:eastAsiaTheme="minorHAnsi" w:hAnsiTheme="majorBidi" w:cstheme="majorBidi"/>
          <w:iCs/>
          <w:sz w:val="24"/>
          <w:szCs w:val="24"/>
          <w:lang w:bidi="fa-IR"/>
        </w:rPr>
        <w:lastRenderedPageBreak/>
        <w:t xml:space="preserve">determined after each period. </w:t>
      </w:r>
    </w:p>
    <w:p w:rsidR="003418E7" w:rsidRPr="003418E7" w:rsidRDefault="003418E7" w:rsidP="003418E7">
      <w:pPr>
        <w:widowControl w:val="0"/>
        <w:spacing w:line="300" w:lineRule="exact"/>
        <w:jc w:val="both"/>
        <w:rPr>
          <w:rFonts w:asciiTheme="majorBidi" w:eastAsiaTheme="minorHAnsi" w:hAnsiTheme="majorBidi" w:cstheme="majorBidi"/>
          <w:b/>
          <w:bCs/>
          <w:i/>
          <w:iCs/>
          <w:sz w:val="24"/>
          <w:szCs w:val="24"/>
          <w:lang w:bidi="fa-IR"/>
        </w:rPr>
      </w:pPr>
      <w:r w:rsidRPr="003418E7">
        <w:rPr>
          <w:rFonts w:asciiTheme="majorBidi" w:eastAsiaTheme="minorHAnsi" w:hAnsiTheme="majorBidi" w:cstheme="majorBidi"/>
          <w:b/>
          <w:bCs/>
          <w:i/>
          <w:iCs/>
          <w:sz w:val="24"/>
          <w:szCs w:val="24"/>
          <w:lang w:bidi="fa-IR"/>
        </w:rPr>
        <w:t>Statistical analysis</w:t>
      </w:r>
    </w:p>
    <w:p w:rsidR="003418E7" w:rsidRPr="003418E7" w:rsidRDefault="003418E7" w:rsidP="00A24B6A">
      <w:pPr>
        <w:widowControl w:val="0"/>
        <w:spacing w:line="300" w:lineRule="exact"/>
        <w:jc w:val="both"/>
        <w:rPr>
          <w:rFonts w:asciiTheme="majorBidi" w:eastAsiaTheme="minorHAnsi" w:hAnsiTheme="majorBidi" w:cstheme="majorBidi"/>
          <w:iCs/>
          <w:sz w:val="24"/>
          <w:szCs w:val="24"/>
          <w:lang w:bidi="fa-IR"/>
        </w:rPr>
      </w:pPr>
      <w:r w:rsidRPr="003418E7">
        <w:rPr>
          <w:rFonts w:asciiTheme="majorBidi" w:eastAsiaTheme="minorHAnsi" w:hAnsiTheme="majorBidi" w:cstheme="majorBidi"/>
          <w:iCs/>
          <w:sz w:val="24"/>
          <w:szCs w:val="24"/>
          <w:lang w:bidi="fa-IR"/>
        </w:rPr>
        <w:t xml:space="preserve">The statistical significance was assessed using SPSS version 18 (SPSS Inc., Chicago, IL, USA) and Student’s t-test for comparing groups in each period of time and repeated measures ANOVA for comparing bacterial counts at different time points in each group. Significance was set at P &lt; 0.05. </w:t>
      </w:r>
    </w:p>
    <w:p w:rsidR="003418E7" w:rsidRDefault="003418E7" w:rsidP="005B0F9E">
      <w:pPr>
        <w:widowControl w:val="0"/>
        <w:spacing w:line="300" w:lineRule="exact"/>
        <w:jc w:val="both"/>
        <w:rPr>
          <w:rFonts w:asciiTheme="majorBidi" w:eastAsiaTheme="minorHAnsi" w:hAnsiTheme="majorBidi" w:cstheme="majorBidi"/>
          <w:b/>
          <w:bCs/>
          <w:iCs/>
          <w:sz w:val="20"/>
          <w:szCs w:val="20"/>
          <w:lang w:bidi="fa-IR"/>
        </w:rPr>
      </w:pPr>
    </w:p>
    <w:p w:rsidR="003418E7" w:rsidRPr="003418E7" w:rsidRDefault="003418E7" w:rsidP="003418E7">
      <w:pPr>
        <w:widowControl w:val="0"/>
        <w:spacing w:line="300" w:lineRule="exact"/>
        <w:jc w:val="both"/>
        <w:rPr>
          <w:rFonts w:asciiTheme="majorBidi" w:eastAsiaTheme="minorHAnsi" w:hAnsiTheme="majorBidi" w:cstheme="majorBidi"/>
          <w:b/>
          <w:bCs/>
          <w:iCs/>
          <w:sz w:val="24"/>
          <w:szCs w:val="24"/>
          <w:lang w:bidi="fa-IR"/>
        </w:rPr>
      </w:pPr>
      <w:r w:rsidRPr="003418E7">
        <w:rPr>
          <w:rFonts w:asciiTheme="majorBidi" w:eastAsiaTheme="minorHAnsi" w:hAnsiTheme="majorBidi" w:cstheme="majorBidi"/>
          <w:b/>
          <w:bCs/>
          <w:iCs/>
          <w:sz w:val="24"/>
          <w:szCs w:val="24"/>
          <w:lang w:bidi="fa-IR"/>
        </w:rPr>
        <w:t>RESULTS</w:t>
      </w:r>
    </w:p>
    <w:p w:rsidR="003418E7" w:rsidRPr="003418E7" w:rsidRDefault="003418E7" w:rsidP="003418E7">
      <w:pPr>
        <w:widowControl w:val="0"/>
        <w:spacing w:line="300" w:lineRule="exact"/>
        <w:jc w:val="both"/>
        <w:rPr>
          <w:rFonts w:asciiTheme="majorBidi" w:eastAsiaTheme="minorHAnsi" w:hAnsiTheme="majorBidi" w:cstheme="majorBidi"/>
          <w:b/>
          <w:bCs/>
          <w:i/>
          <w:iCs/>
          <w:sz w:val="24"/>
          <w:szCs w:val="24"/>
          <w:lang w:bidi="fa-IR"/>
        </w:rPr>
      </w:pPr>
      <w:r w:rsidRPr="003418E7">
        <w:rPr>
          <w:rFonts w:asciiTheme="majorBidi" w:eastAsiaTheme="minorHAnsi" w:hAnsiTheme="majorBidi" w:cstheme="majorBidi"/>
          <w:b/>
          <w:bCs/>
          <w:i/>
          <w:iCs/>
          <w:sz w:val="24"/>
          <w:szCs w:val="24"/>
          <w:lang w:bidi="fa-IR"/>
        </w:rPr>
        <w:t>Surface morphology and atomic composition</w:t>
      </w:r>
    </w:p>
    <w:p w:rsidR="003418E7" w:rsidRPr="003418E7" w:rsidRDefault="003418E7" w:rsidP="00191BF9">
      <w:pPr>
        <w:widowControl w:val="0"/>
        <w:spacing w:line="300" w:lineRule="exact"/>
        <w:jc w:val="both"/>
        <w:rPr>
          <w:rFonts w:asciiTheme="majorBidi" w:eastAsiaTheme="minorHAnsi" w:hAnsiTheme="majorBidi" w:cstheme="majorBidi"/>
          <w:iCs/>
          <w:sz w:val="24"/>
          <w:szCs w:val="24"/>
          <w:lang w:bidi="fa-IR"/>
        </w:rPr>
      </w:pPr>
      <w:r w:rsidRPr="003418E7">
        <w:rPr>
          <w:rFonts w:asciiTheme="majorBidi" w:eastAsiaTheme="minorHAnsi" w:hAnsiTheme="majorBidi" w:cstheme="majorBidi"/>
          <w:iCs/>
          <w:sz w:val="24"/>
          <w:szCs w:val="24"/>
          <w:lang w:bidi="fa-IR"/>
        </w:rPr>
        <w:t>The surface morphology of the specimens was examined under SEM and AFM. The SEM micrographs showed that the Ag coatings had a uniform thickness. Moreover, the AFM analysis revealed that the coatings were homogeneous, and had an average particle size and surface roughness of 370nm and 181nm, respectively.</w:t>
      </w:r>
    </w:p>
    <w:p w:rsidR="003418E7" w:rsidRPr="003418E7" w:rsidRDefault="003418E7" w:rsidP="003418E7">
      <w:pPr>
        <w:widowControl w:val="0"/>
        <w:spacing w:line="300" w:lineRule="exact"/>
        <w:jc w:val="both"/>
        <w:rPr>
          <w:rFonts w:asciiTheme="majorBidi" w:eastAsiaTheme="minorHAnsi" w:hAnsiTheme="majorBidi" w:cstheme="majorBidi"/>
          <w:b/>
          <w:bCs/>
          <w:i/>
          <w:iCs/>
          <w:sz w:val="24"/>
          <w:szCs w:val="24"/>
          <w:lang w:bidi="fa-IR"/>
        </w:rPr>
      </w:pPr>
      <w:r w:rsidRPr="003418E7">
        <w:rPr>
          <w:rFonts w:asciiTheme="majorBidi" w:eastAsiaTheme="minorHAnsi" w:hAnsiTheme="majorBidi" w:cstheme="majorBidi"/>
          <w:b/>
          <w:bCs/>
          <w:i/>
          <w:iCs/>
          <w:sz w:val="24"/>
          <w:szCs w:val="24"/>
          <w:lang w:bidi="fa-IR"/>
        </w:rPr>
        <w:t>Antibacterial effect</w:t>
      </w:r>
    </w:p>
    <w:p w:rsidR="003418E7" w:rsidRPr="0080646D" w:rsidRDefault="003418E7" w:rsidP="003418E7">
      <w:pPr>
        <w:widowControl w:val="0"/>
        <w:spacing w:line="300" w:lineRule="exact"/>
        <w:jc w:val="both"/>
        <w:rPr>
          <w:rFonts w:asciiTheme="majorBidi" w:eastAsiaTheme="minorHAnsi" w:hAnsiTheme="majorBidi" w:cstheme="majorBidi"/>
          <w:b/>
          <w:bCs/>
          <w:i/>
          <w:iCs/>
          <w:sz w:val="24"/>
          <w:szCs w:val="24"/>
          <w:u w:val="single"/>
          <w:lang w:bidi="fa-IR"/>
        </w:rPr>
      </w:pPr>
      <w:r w:rsidRPr="0080646D">
        <w:rPr>
          <w:rFonts w:asciiTheme="majorBidi" w:eastAsiaTheme="minorHAnsi" w:hAnsiTheme="majorBidi" w:cstheme="majorBidi"/>
          <w:b/>
          <w:bCs/>
          <w:i/>
          <w:iCs/>
          <w:sz w:val="24"/>
          <w:szCs w:val="24"/>
          <w:u w:val="single"/>
          <w:lang w:bidi="fa-IR"/>
        </w:rPr>
        <w:t>Disk Diffusion Test</w:t>
      </w:r>
    </w:p>
    <w:p w:rsidR="003418E7" w:rsidRPr="003418E7" w:rsidRDefault="003418E7" w:rsidP="003418E7">
      <w:pPr>
        <w:widowControl w:val="0"/>
        <w:spacing w:line="300" w:lineRule="exact"/>
        <w:jc w:val="both"/>
        <w:rPr>
          <w:rFonts w:asciiTheme="majorBidi" w:eastAsiaTheme="minorHAnsi" w:hAnsiTheme="majorBidi" w:cstheme="majorBidi"/>
          <w:iCs/>
          <w:sz w:val="24"/>
          <w:szCs w:val="24"/>
          <w:lang w:bidi="fa-IR"/>
        </w:rPr>
      </w:pPr>
      <w:r w:rsidRPr="003418E7">
        <w:rPr>
          <w:rFonts w:asciiTheme="majorBidi" w:eastAsiaTheme="minorHAnsi" w:hAnsiTheme="majorBidi" w:cstheme="majorBidi"/>
          <w:iCs/>
          <w:sz w:val="24"/>
          <w:szCs w:val="24"/>
          <w:lang w:bidi="fa-IR"/>
        </w:rPr>
        <w:t>The inhibition halo associated with the Streptococcus mutans culture was absent in both the test and control groups (Fig. 1).</w:t>
      </w:r>
    </w:p>
    <w:p w:rsidR="003418E7" w:rsidRPr="0080646D" w:rsidRDefault="003418E7" w:rsidP="003418E7">
      <w:pPr>
        <w:widowControl w:val="0"/>
        <w:spacing w:line="300" w:lineRule="exact"/>
        <w:jc w:val="both"/>
        <w:rPr>
          <w:rFonts w:asciiTheme="majorBidi" w:eastAsiaTheme="minorHAnsi" w:hAnsiTheme="majorBidi" w:cstheme="majorBidi"/>
          <w:b/>
          <w:bCs/>
          <w:i/>
          <w:iCs/>
          <w:sz w:val="24"/>
          <w:szCs w:val="24"/>
          <w:u w:val="single"/>
          <w:lang w:bidi="fa-IR"/>
        </w:rPr>
      </w:pPr>
      <w:r w:rsidRPr="0080646D">
        <w:rPr>
          <w:rFonts w:asciiTheme="majorBidi" w:eastAsiaTheme="minorHAnsi" w:hAnsiTheme="majorBidi" w:cstheme="majorBidi"/>
          <w:b/>
          <w:bCs/>
          <w:i/>
          <w:iCs/>
          <w:sz w:val="24"/>
          <w:szCs w:val="24"/>
          <w:u w:val="single"/>
          <w:lang w:bidi="fa-IR"/>
        </w:rPr>
        <w:t>Direct contact test</w:t>
      </w:r>
    </w:p>
    <w:p w:rsidR="00B95F31" w:rsidRDefault="003418E7" w:rsidP="003418E7">
      <w:pPr>
        <w:widowControl w:val="0"/>
        <w:spacing w:line="300" w:lineRule="exact"/>
        <w:jc w:val="both"/>
        <w:rPr>
          <w:rFonts w:asciiTheme="majorBidi" w:eastAsiaTheme="minorHAnsi" w:hAnsiTheme="majorBidi" w:cstheme="majorBidi"/>
          <w:iCs/>
          <w:sz w:val="24"/>
          <w:szCs w:val="24"/>
          <w:lang w:bidi="fa-IR"/>
        </w:rPr>
      </w:pPr>
      <w:r w:rsidRPr="003418E7">
        <w:rPr>
          <w:rFonts w:asciiTheme="majorBidi" w:eastAsiaTheme="minorHAnsi" w:hAnsiTheme="majorBidi" w:cstheme="majorBidi"/>
          <w:iCs/>
          <w:sz w:val="24"/>
          <w:szCs w:val="24"/>
          <w:lang w:bidi="fa-IR"/>
        </w:rPr>
        <w:t xml:space="preserve">The mean number of bacteria grown after three, six, 24 and 48 hours, and 15 and 30 days is shown in Fig. 2 and Table 1. </w:t>
      </w:r>
    </w:p>
    <w:p w:rsidR="003418E7" w:rsidRPr="003418E7" w:rsidRDefault="003418E7" w:rsidP="008B751D">
      <w:pPr>
        <w:widowControl w:val="0"/>
        <w:spacing w:line="300" w:lineRule="exact"/>
        <w:jc w:val="both"/>
        <w:rPr>
          <w:rFonts w:asciiTheme="majorBidi" w:eastAsiaTheme="minorHAnsi" w:hAnsiTheme="majorBidi" w:cstheme="majorBidi"/>
          <w:b/>
          <w:bCs/>
          <w:iCs/>
          <w:sz w:val="24"/>
          <w:szCs w:val="24"/>
          <w:lang w:bidi="fa-IR"/>
        </w:rPr>
      </w:pPr>
      <w:r w:rsidRPr="003418E7">
        <w:rPr>
          <w:rFonts w:asciiTheme="majorBidi" w:eastAsiaTheme="minorHAnsi" w:hAnsiTheme="majorBidi" w:cstheme="majorBidi"/>
          <w:iCs/>
          <w:sz w:val="24"/>
          <w:szCs w:val="24"/>
          <w:lang w:bidi="fa-IR"/>
        </w:rPr>
        <w:t>The bacterial count in the control group increased over time but it increased slightly after six hours and subsequently decreased in the test group (P&lt;0.001, Fig. 2</w:t>
      </w:r>
      <w:r w:rsidR="00347249">
        <w:rPr>
          <w:rFonts w:asciiTheme="majorBidi" w:eastAsiaTheme="minorHAnsi" w:hAnsiTheme="majorBidi" w:cstheme="majorBidi"/>
          <w:iCs/>
          <w:sz w:val="24"/>
          <w:szCs w:val="24"/>
          <w:lang w:bidi="fa-IR"/>
        </w:rPr>
        <w:t xml:space="preserve"> and</w:t>
      </w:r>
      <w:r w:rsidRPr="003418E7">
        <w:rPr>
          <w:rFonts w:asciiTheme="majorBidi" w:eastAsiaTheme="minorHAnsi" w:hAnsiTheme="majorBidi" w:cstheme="majorBidi"/>
          <w:iCs/>
          <w:sz w:val="24"/>
          <w:szCs w:val="24"/>
          <w:lang w:bidi="fa-IR"/>
        </w:rPr>
        <w:t xml:space="preserve"> 3). </w:t>
      </w:r>
    </w:p>
    <w:p w:rsidR="003418E7" w:rsidRDefault="003418E7" w:rsidP="008B751D">
      <w:pPr>
        <w:widowControl w:val="0"/>
        <w:spacing w:line="300" w:lineRule="exact"/>
        <w:jc w:val="both"/>
        <w:rPr>
          <w:rFonts w:asciiTheme="majorBidi" w:hAnsiTheme="majorBidi" w:cstheme="majorBidi"/>
          <w:b/>
          <w:bCs/>
          <w:sz w:val="24"/>
          <w:szCs w:val="24"/>
        </w:rPr>
        <w:sectPr w:rsidR="003418E7" w:rsidSect="00B242BD">
          <w:headerReference w:type="even" r:id="rId31"/>
          <w:type w:val="continuous"/>
          <w:pgSz w:w="11906" w:h="16838" w:code="9"/>
          <w:pgMar w:top="1701" w:right="1134" w:bottom="1701" w:left="1134" w:header="1247" w:footer="1134" w:gutter="0"/>
          <w:cols w:num="2" w:space="284"/>
          <w:docGrid w:linePitch="360"/>
        </w:sectPr>
      </w:pPr>
    </w:p>
    <w:p w:rsidR="008B751D" w:rsidRDefault="008B751D" w:rsidP="003418E7">
      <w:pPr>
        <w:widowControl w:val="0"/>
        <w:tabs>
          <w:tab w:val="left" w:pos="1260"/>
          <w:tab w:val="left" w:pos="4320"/>
          <w:tab w:val="left" w:pos="4890"/>
        </w:tabs>
        <w:jc w:val="both"/>
        <w:rPr>
          <w:rFonts w:asciiTheme="majorBidi" w:hAnsiTheme="majorBidi" w:cstheme="majorBidi"/>
          <w:b/>
          <w:bCs/>
          <w:iCs/>
          <w:sz w:val="20"/>
          <w:szCs w:val="20"/>
        </w:rPr>
      </w:pPr>
    </w:p>
    <w:p w:rsidR="003418E7" w:rsidRPr="003418E7" w:rsidRDefault="003418E7" w:rsidP="003418E7">
      <w:pPr>
        <w:widowControl w:val="0"/>
        <w:tabs>
          <w:tab w:val="left" w:pos="1260"/>
          <w:tab w:val="left" w:pos="4320"/>
          <w:tab w:val="left" w:pos="4890"/>
        </w:tabs>
        <w:jc w:val="both"/>
        <w:rPr>
          <w:rFonts w:asciiTheme="majorBidi" w:hAnsiTheme="majorBidi" w:cstheme="majorBidi"/>
          <w:b/>
          <w:bCs/>
          <w:iCs/>
          <w:sz w:val="20"/>
          <w:szCs w:val="20"/>
        </w:rPr>
      </w:pPr>
      <w:r w:rsidRPr="003418E7">
        <w:rPr>
          <w:rFonts w:asciiTheme="majorBidi" w:hAnsiTheme="majorBidi" w:cstheme="majorBidi"/>
          <w:b/>
          <w:bCs/>
          <w:iCs/>
          <w:sz w:val="20"/>
          <w:szCs w:val="20"/>
        </w:rPr>
        <w:t xml:space="preserve">Table 1: </w:t>
      </w:r>
      <w:r w:rsidRPr="003418E7">
        <w:rPr>
          <w:rFonts w:asciiTheme="majorBidi" w:hAnsiTheme="majorBidi" w:cstheme="majorBidi"/>
          <w:iCs/>
          <w:sz w:val="20"/>
          <w:szCs w:val="20"/>
        </w:rPr>
        <w:t>The mean and standard deviation (SD) of bacterial colonies subjected to the direct contact test for coated and uncoated orthodontic brackets (n = 5)</w:t>
      </w:r>
    </w:p>
    <w:tbl>
      <w:tblPr>
        <w:tblStyle w:val="TableGrid"/>
        <w:tblW w:w="9639"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30"/>
        <w:gridCol w:w="957"/>
        <w:gridCol w:w="765"/>
        <w:gridCol w:w="1034"/>
        <w:gridCol w:w="850"/>
        <w:gridCol w:w="993"/>
        <w:gridCol w:w="976"/>
        <w:gridCol w:w="993"/>
        <w:gridCol w:w="866"/>
        <w:gridCol w:w="1275"/>
      </w:tblGrid>
      <w:tr w:rsidR="003418E7" w:rsidRPr="003418E7" w:rsidTr="008B4A96">
        <w:trPr>
          <w:trHeight w:hRule="exact" w:val="397"/>
        </w:trPr>
        <w:tc>
          <w:tcPr>
            <w:tcW w:w="930" w:type="dxa"/>
            <w:tcBorders>
              <w:top w:val="single" w:sz="18" w:space="0" w:color="auto"/>
              <w:left w:val="nil"/>
              <w:bottom w:val="single" w:sz="18" w:space="0" w:color="auto"/>
              <w:right w:val="nil"/>
            </w:tcBorders>
            <w:vAlign w:val="center"/>
          </w:tcPr>
          <w:p w:rsidR="003418E7" w:rsidRPr="003418E7"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b/>
                <w:bCs/>
                <w:iCs/>
                <w:sz w:val="20"/>
                <w:szCs w:val="20"/>
              </w:rPr>
            </w:pPr>
          </w:p>
        </w:tc>
        <w:tc>
          <w:tcPr>
            <w:tcW w:w="957" w:type="dxa"/>
            <w:tcBorders>
              <w:top w:val="single" w:sz="18" w:space="0" w:color="auto"/>
              <w:left w:val="nil"/>
              <w:bottom w:val="single" w:sz="18" w:space="0" w:color="auto"/>
              <w:right w:val="nil"/>
            </w:tcBorders>
            <w:vAlign w:val="center"/>
          </w:tcPr>
          <w:p w:rsidR="003418E7" w:rsidRPr="003418E7"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b/>
                <w:bCs/>
                <w:iCs/>
                <w:sz w:val="20"/>
                <w:szCs w:val="20"/>
              </w:rPr>
            </w:pPr>
          </w:p>
        </w:tc>
        <w:tc>
          <w:tcPr>
            <w:tcW w:w="765" w:type="dxa"/>
            <w:tcBorders>
              <w:top w:val="single" w:sz="18" w:space="0" w:color="auto"/>
              <w:left w:val="nil"/>
              <w:bottom w:val="single" w:sz="18" w:space="0" w:color="auto"/>
              <w:right w:val="nil"/>
            </w:tcBorders>
            <w:vAlign w:val="center"/>
          </w:tcPr>
          <w:p w:rsidR="003418E7" w:rsidRPr="003418E7"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b/>
                <w:bCs/>
                <w:iCs/>
                <w:sz w:val="20"/>
                <w:szCs w:val="20"/>
              </w:rPr>
            </w:pPr>
          </w:p>
        </w:tc>
        <w:tc>
          <w:tcPr>
            <w:tcW w:w="5712" w:type="dxa"/>
            <w:gridSpan w:val="6"/>
            <w:tcBorders>
              <w:top w:val="single" w:sz="18" w:space="0" w:color="auto"/>
              <w:left w:val="nil"/>
              <w:bottom w:val="single" w:sz="18" w:space="0" w:color="auto"/>
              <w:right w:val="nil"/>
            </w:tcBorders>
            <w:vAlign w:val="center"/>
            <w:hideMark/>
          </w:tcPr>
          <w:p w:rsidR="003418E7" w:rsidRPr="003418E7"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b/>
                <w:bCs/>
                <w:iCs/>
                <w:sz w:val="20"/>
                <w:szCs w:val="20"/>
              </w:rPr>
            </w:pPr>
            <w:r w:rsidRPr="003418E7">
              <w:rPr>
                <w:rFonts w:asciiTheme="majorBidi" w:hAnsiTheme="majorBidi" w:cstheme="majorBidi"/>
                <w:b/>
                <w:bCs/>
                <w:iCs/>
                <w:sz w:val="20"/>
                <w:szCs w:val="20"/>
              </w:rPr>
              <w:t>Growth Period</w:t>
            </w:r>
          </w:p>
        </w:tc>
        <w:tc>
          <w:tcPr>
            <w:tcW w:w="1275" w:type="dxa"/>
            <w:tcBorders>
              <w:top w:val="single" w:sz="18" w:space="0" w:color="auto"/>
              <w:left w:val="nil"/>
              <w:bottom w:val="single" w:sz="18" w:space="0" w:color="auto"/>
              <w:right w:val="nil"/>
            </w:tcBorders>
            <w:vAlign w:val="center"/>
            <w:hideMark/>
          </w:tcPr>
          <w:p w:rsidR="003418E7" w:rsidRPr="003418E7"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b/>
                <w:bCs/>
                <w:iCs/>
                <w:sz w:val="20"/>
                <w:szCs w:val="20"/>
              </w:rPr>
            </w:pPr>
            <w:r w:rsidRPr="003418E7">
              <w:rPr>
                <w:rFonts w:asciiTheme="majorBidi" w:hAnsiTheme="majorBidi" w:cstheme="majorBidi"/>
                <w:b/>
                <w:bCs/>
                <w:iCs/>
                <w:sz w:val="20"/>
                <w:szCs w:val="20"/>
              </w:rPr>
              <w:t>P-value</w:t>
            </w:r>
          </w:p>
        </w:tc>
      </w:tr>
      <w:tr w:rsidR="003418E7" w:rsidRPr="003418E7" w:rsidTr="008B4A96">
        <w:trPr>
          <w:trHeight w:hRule="exact" w:val="397"/>
        </w:trPr>
        <w:tc>
          <w:tcPr>
            <w:tcW w:w="930" w:type="dxa"/>
            <w:tcBorders>
              <w:top w:val="single" w:sz="18" w:space="0" w:color="auto"/>
              <w:left w:val="nil"/>
              <w:bottom w:val="single" w:sz="18" w:space="0" w:color="auto"/>
              <w:right w:val="nil"/>
            </w:tcBorders>
            <w:vAlign w:val="center"/>
          </w:tcPr>
          <w:p w:rsidR="003418E7" w:rsidRPr="003418E7"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b/>
                <w:bCs/>
                <w:iCs/>
                <w:sz w:val="20"/>
                <w:szCs w:val="20"/>
              </w:rPr>
            </w:pPr>
          </w:p>
        </w:tc>
        <w:tc>
          <w:tcPr>
            <w:tcW w:w="957" w:type="dxa"/>
            <w:tcBorders>
              <w:top w:val="single" w:sz="18" w:space="0" w:color="auto"/>
              <w:left w:val="nil"/>
              <w:bottom w:val="single" w:sz="18" w:space="0" w:color="auto"/>
              <w:right w:val="nil"/>
            </w:tcBorders>
            <w:vAlign w:val="center"/>
          </w:tcPr>
          <w:p w:rsidR="003418E7" w:rsidRPr="003418E7"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b/>
                <w:bCs/>
                <w:iCs/>
                <w:sz w:val="20"/>
                <w:szCs w:val="20"/>
              </w:rPr>
            </w:pPr>
          </w:p>
        </w:tc>
        <w:tc>
          <w:tcPr>
            <w:tcW w:w="765" w:type="dxa"/>
            <w:tcBorders>
              <w:top w:val="single" w:sz="18" w:space="0" w:color="auto"/>
              <w:left w:val="nil"/>
              <w:bottom w:val="single" w:sz="18" w:space="0" w:color="auto"/>
              <w:right w:val="nil"/>
            </w:tcBorders>
            <w:vAlign w:val="center"/>
          </w:tcPr>
          <w:p w:rsidR="003418E7" w:rsidRPr="003418E7"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b/>
                <w:bCs/>
                <w:iCs/>
                <w:sz w:val="20"/>
                <w:szCs w:val="20"/>
              </w:rPr>
            </w:pPr>
          </w:p>
        </w:tc>
        <w:tc>
          <w:tcPr>
            <w:tcW w:w="1034" w:type="dxa"/>
            <w:tcBorders>
              <w:top w:val="single" w:sz="18" w:space="0" w:color="auto"/>
              <w:left w:val="nil"/>
              <w:bottom w:val="single" w:sz="18" w:space="0" w:color="auto"/>
              <w:right w:val="nil"/>
            </w:tcBorders>
            <w:vAlign w:val="center"/>
            <w:hideMark/>
          </w:tcPr>
          <w:p w:rsidR="003418E7" w:rsidRPr="003418E7"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b/>
                <w:bCs/>
                <w:iCs/>
                <w:sz w:val="20"/>
                <w:szCs w:val="20"/>
              </w:rPr>
            </w:pPr>
            <w:r w:rsidRPr="003418E7">
              <w:rPr>
                <w:rFonts w:asciiTheme="majorBidi" w:hAnsiTheme="majorBidi" w:cstheme="majorBidi"/>
                <w:b/>
                <w:bCs/>
                <w:iCs/>
                <w:sz w:val="20"/>
                <w:szCs w:val="20"/>
              </w:rPr>
              <w:t>3 h</w:t>
            </w:r>
          </w:p>
        </w:tc>
        <w:tc>
          <w:tcPr>
            <w:tcW w:w="850" w:type="dxa"/>
            <w:tcBorders>
              <w:top w:val="single" w:sz="18" w:space="0" w:color="auto"/>
              <w:left w:val="nil"/>
              <w:bottom w:val="single" w:sz="18" w:space="0" w:color="auto"/>
              <w:right w:val="nil"/>
            </w:tcBorders>
            <w:vAlign w:val="center"/>
            <w:hideMark/>
          </w:tcPr>
          <w:p w:rsidR="003418E7" w:rsidRPr="003418E7"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b/>
                <w:bCs/>
                <w:iCs/>
                <w:sz w:val="20"/>
                <w:szCs w:val="20"/>
              </w:rPr>
            </w:pPr>
            <w:r w:rsidRPr="003418E7">
              <w:rPr>
                <w:rFonts w:asciiTheme="majorBidi" w:hAnsiTheme="majorBidi" w:cstheme="majorBidi"/>
                <w:b/>
                <w:bCs/>
                <w:iCs/>
                <w:sz w:val="20"/>
                <w:szCs w:val="20"/>
              </w:rPr>
              <w:t>6 h</w:t>
            </w:r>
          </w:p>
        </w:tc>
        <w:tc>
          <w:tcPr>
            <w:tcW w:w="993" w:type="dxa"/>
            <w:tcBorders>
              <w:top w:val="single" w:sz="18" w:space="0" w:color="auto"/>
              <w:left w:val="nil"/>
              <w:bottom w:val="single" w:sz="18" w:space="0" w:color="auto"/>
              <w:right w:val="nil"/>
            </w:tcBorders>
            <w:vAlign w:val="center"/>
            <w:hideMark/>
          </w:tcPr>
          <w:p w:rsidR="003418E7" w:rsidRPr="003418E7"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b/>
                <w:bCs/>
                <w:iCs/>
                <w:sz w:val="20"/>
                <w:szCs w:val="20"/>
              </w:rPr>
            </w:pPr>
            <w:r w:rsidRPr="003418E7">
              <w:rPr>
                <w:rFonts w:asciiTheme="majorBidi" w:hAnsiTheme="majorBidi" w:cstheme="majorBidi"/>
                <w:b/>
                <w:bCs/>
                <w:iCs/>
                <w:sz w:val="20"/>
                <w:szCs w:val="20"/>
              </w:rPr>
              <w:t>24 h</w:t>
            </w:r>
          </w:p>
        </w:tc>
        <w:tc>
          <w:tcPr>
            <w:tcW w:w="976" w:type="dxa"/>
            <w:tcBorders>
              <w:top w:val="single" w:sz="18" w:space="0" w:color="auto"/>
              <w:left w:val="nil"/>
              <w:bottom w:val="single" w:sz="18" w:space="0" w:color="auto"/>
              <w:right w:val="nil"/>
            </w:tcBorders>
            <w:vAlign w:val="center"/>
            <w:hideMark/>
          </w:tcPr>
          <w:p w:rsidR="003418E7" w:rsidRPr="003418E7"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b/>
                <w:bCs/>
                <w:iCs/>
                <w:sz w:val="20"/>
                <w:szCs w:val="20"/>
              </w:rPr>
            </w:pPr>
            <w:r w:rsidRPr="003418E7">
              <w:rPr>
                <w:rFonts w:asciiTheme="majorBidi" w:hAnsiTheme="majorBidi" w:cstheme="majorBidi"/>
                <w:b/>
                <w:bCs/>
                <w:iCs/>
                <w:sz w:val="20"/>
                <w:szCs w:val="20"/>
              </w:rPr>
              <w:t>48 h</w:t>
            </w:r>
          </w:p>
        </w:tc>
        <w:tc>
          <w:tcPr>
            <w:tcW w:w="993" w:type="dxa"/>
            <w:tcBorders>
              <w:top w:val="single" w:sz="18" w:space="0" w:color="auto"/>
              <w:left w:val="nil"/>
              <w:bottom w:val="single" w:sz="18" w:space="0" w:color="auto"/>
              <w:right w:val="nil"/>
            </w:tcBorders>
            <w:vAlign w:val="center"/>
            <w:hideMark/>
          </w:tcPr>
          <w:p w:rsidR="003418E7" w:rsidRPr="003418E7"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b/>
                <w:bCs/>
                <w:iCs/>
                <w:sz w:val="20"/>
                <w:szCs w:val="20"/>
              </w:rPr>
            </w:pPr>
            <w:r w:rsidRPr="003418E7">
              <w:rPr>
                <w:rFonts w:asciiTheme="majorBidi" w:hAnsiTheme="majorBidi" w:cstheme="majorBidi"/>
                <w:b/>
                <w:bCs/>
                <w:iCs/>
                <w:sz w:val="20"/>
                <w:szCs w:val="20"/>
              </w:rPr>
              <w:t>15 d</w:t>
            </w:r>
          </w:p>
        </w:tc>
        <w:tc>
          <w:tcPr>
            <w:tcW w:w="866" w:type="dxa"/>
            <w:tcBorders>
              <w:top w:val="single" w:sz="18" w:space="0" w:color="auto"/>
              <w:left w:val="nil"/>
              <w:bottom w:val="single" w:sz="18" w:space="0" w:color="auto"/>
              <w:right w:val="nil"/>
            </w:tcBorders>
            <w:vAlign w:val="center"/>
            <w:hideMark/>
          </w:tcPr>
          <w:p w:rsidR="003418E7" w:rsidRPr="003418E7"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b/>
                <w:bCs/>
                <w:iCs/>
                <w:sz w:val="20"/>
                <w:szCs w:val="20"/>
              </w:rPr>
            </w:pPr>
            <w:r w:rsidRPr="003418E7">
              <w:rPr>
                <w:rFonts w:asciiTheme="majorBidi" w:hAnsiTheme="majorBidi" w:cstheme="majorBidi"/>
                <w:b/>
                <w:bCs/>
                <w:iCs/>
                <w:sz w:val="20"/>
                <w:szCs w:val="20"/>
              </w:rPr>
              <w:t>30 d</w:t>
            </w:r>
          </w:p>
        </w:tc>
        <w:tc>
          <w:tcPr>
            <w:tcW w:w="1275" w:type="dxa"/>
            <w:tcBorders>
              <w:top w:val="single" w:sz="18" w:space="0" w:color="auto"/>
              <w:left w:val="nil"/>
              <w:bottom w:val="single" w:sz="18" w:space="0" w:color="auto"/>
              <w:right w:val="nil"/>
            </w:tcBorders>
            <w:vAlign w:val="center"/>
          </w:tcPr>
          <w:p w:rsidR="003418E7" w:rsidRPr="003418E7"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b/>
                <w:bCs/>
                <w:iCs/>
                <w:sz w:val="20"/>
                <w:szCs w:val="20"/>
              </w:rPr>
            </w:pPr>
          </w:p>
        </w:tc>
      </w:tr>
      <w:tr w:rsidR="003418E7" w:rsidRPr="003418E7" w:rsidTr="008B4A96">
        <w:trPr>
          <w:trHeight w:hRule="exact" w:val="397"/>
        </w:trPr>
        <w:tc>
          <w:tcPr>
            <w:tcW w:w="930" w:type="dxa"/>
            <w:vMerge w:val="restart"/>
            <w:tcBorders>
              <w:top w:val="single" w:sz="18" w:space="0" w:color="auto"/>
              <w:left w:val="nil"/>
              <w:right w:val="nil"/>
            </w:tcBorders>
            <w:vAlign w:val="center"/>
          </w:tcPr>
          <w:p w:rsidR="003418E7" w:rsidRPr="003418E7"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b/>
                <w:bCs/>
                <w:iCs/>
                <w:sz w:val="20"/>
                <w:szCs w:val="20"/>
              </w:rPr>
            </w:pPr>
            <w:r w:rsidRPr="003418E7">
              <w:rPr>
                <w:rFonts w:asciiTheme="majorBidi" w:hAnsiTheme="majorBidi" w:cstheme="majorBidi"/>
                <w:b/>
                <w:bCs/>
                <w:iCs/>
                <w:sz w:val="20"/>
                <w:szCs w:val="20"/>
              </w:rPr>
              <w:t>Groups</w:t>
            </w:r>
          </w:p>
        </w:tc>
        <w:tc>
          <w:tcPr>
            <w:tcW w:w="957" w:type="dxa"/>
            <w:vMerge w:val="restart"/>
            <w:tcBorders>
              <w:top w:val="single" w:sz="18" w:space="0" w:color="auto"/>
              <w:left w:val="nil"/>
              <w:right w:val="nil"/>
            </w:tcBorders>
            <w:vAlign w:val="center"/>
            <w:hideMark/>
          </w:tcPr>
          <w:p w:rsidR="003418E7" w:rsidRPr="00B95F31"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iCs/>
                <w:sz w:val="20"/>
                <w:szCs w:val="20"/>
              </w:rPr>
            </w:pPr>
            <w:r w:rsidRPr="00B95F31">
              <w:rPr>
                <w:rFonts w:asciiTheme="majorBidi" w:hAnsiTheme="majorBidi" w:cstheme="majorBidi"/>
                <w:iCs/>
                <w:sz w:val="20"/>
                <w:szCs w:val="20"/>
              </w:rPr>
              <w:t>Case</w:t>
            </w:r>
          </w:p>
        </w:tc>
        <w:tc>
          <w:tcPr>
            <w:tcW w:w="765" w:type="dxa"/>
            <w:tcBorders>
              <w:top w:val="single" w:sz="18" w:space="0" w:color="auto"/>
              <w:left w:val="nil"/>
              <w:bottom w:val="nil"/>
              <w:right w:val="nil"/>
            </w:tcBorders>
            <w:vAlign w:val="center"/>
            <w:hideMark/>
          </w:tcPr>
          <w:p w:rsidR="003418E7" w:rsidRPr="00B95F31"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iCs/>
                <w:sz w:val="20"/>
                <w:szCs w:val="20"/>
              </w:rPr>
            </w:pPr>
            <w:r w:rsidRPr="00B95F31">
              <w:rPr>
                <w:rFonts w:asciiTheme="majorBidi" w:hAnsiTheme="majorBidi" w:cstheme="majorBidi"/>
                <w:iCs/>
                <w:sz w:val="20"/>
                <w:szCs w:val="20"/>
              </w:rPr>
              <w:t>Mean</w:t>
            </w:r>
          </w:p>
        </w:tc>
        <w:tc>
          <w:tcPr>
            <w:tcW w:w="1034" w:type="dxa"/>
            <w:tcBorders>
              <w:top w:val="single" w:sz="18" w:space="0" w:color="auto"/>
              <w:left w:val="nil"/>
              <w:bottom w:val="nil"/>
              <w:right w:val="nil"/>
            </w:tcBorders>
            <w:vAlign w:val="center"/>
            <w:hideMark/>
          </w:tcPr>
          <w:p w:rsidR="003418E7" w:rsidRPr="00B95F31"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iCs/>
                <w:sz w:val="20"/>
                <w:szCs w:val="20"/>
              </w:rPr>
            </w:pPr>
            <w:r w:rsidRPr="00B95F31">
              <w:rPr>
                <w:rFonts w:asciiTheme="majorBidi" w:hAnsiTheme="majorBidi" w:cstheme="majorBidi"/>
                <w:iCs/>
                <w:sz w:val="20"/>
                <w:szCs w:val="20"/>
              </w:rPr>
              <w:t>379</w:t>
            </w:r>
          </w:p>
        </w:tc>
        <w:tc>
          <w:tcPr>
            <w:tcW w:w="850" w:type="dxa"/>
            <w:tcBorders>
              <w:top w:val="single" w:sz="18" w:space="0" w:color="auto"/>
              <w:left w:val="nil"/>
              <w:bottom w:val="nil"/>
              <w:right w:val="nil"/>
            </w:tcBorders>
            <w:vAlign w:val="center"/>
            <w:hideMark/>
          </w:tcPr>
          <w:p w:rsidR="003418E7" w:rsidRPr="00B95F31"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iCs/>
                <w:sz w:val="20"/>
                <w:szCs w:val="20"/>
              </w:rPr>
            </w:pPr>
            <w:r w:rsidRPr="00B95F31">
              <w:rPr>
                <w:rFonts w:asciiTheme="majorBidi" w:hAnsiTheme="majorBidi" w:cstheme="majorBidi"/>
                <w:iCs/>
                <w:sz w:val="20"/>
                <w:szCs w:val="20"/>
              </w:rPr>
              <w:t>537.6</w:t>
            </w:r>
          </w:p>
        </w:tc>
        <w:tc>
          <w:tcPr>
            <w:tcW w:w="993" w:type="dxa"/>
            <w:tcBorders>
              <w:top w:val="single" w:sz="18" w:space="0" w:color="auto"/>
              <w:left w:val="nil"/>
              <w:bottom w:val="nil"/>
              <w:right w:val="nil"/>
            </w:tcBorders>
            <w:vAlign w:val="center"/>
            <w:hideMark/>
          </w:tcPr>
          <w:p w:rsidR="003418E7" w:rsidRPr="00B95F31"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iCs/>
                <w:sz w:val="20"/>
                <w:szCs w:val="20"/>
              </w:rPr>
            </w:pPr>
            <w:r w:rsidRPr="00B95F31">
              <w:rPr>
                <w:rFonts w:asciiTheme="majorBidi" w:hAnsiTheme="majorBidi" w:cstheme="majorBidi"/>
                <w:iCs/>
                <w:sz w:val="20"/>
                <w:szCs w:val="20"/>
              </w:rPr>
              <w:t>491.6</w:t>
            </w:r>
          </w:p>
        </w:tc>
        <w:tc>
          <w:tcPr>
            <w:tcW w:w="976" w:type="dxa"/>
            <w:tcBorders>
              <w:top w:val="single" w:sz="18" w:space="0" w:color="auto"/>
              <w:left w:val="nil"/>
              <w:bottom w:val="nil"/>
              <w:right w:val="nil"/>
            </w:tcBorders>
            <w:vAlign w:val="center"/>
            <w:hideMark/>
          </w:tcPr>
          <w:p w:rsidR="003418E7" w:rsidRPr="00B95F31"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iCs/>
                <w:sz w:val="20"/>
                <w:szCs w:val="20"/>
              </w:rPr>
            </w:pPr>
            <w:r w:rsidRPr="00B95F31">
              <w:rPr>
                <w:rFonts w:asciiTheme="majorBidi" w:hAnsiTheme="majorBidi" w:cstheme="majorBidi"/>
                <w:iCs/>
                <w:sz w:val="20"/>
                <w:szCs w:val="20"/>
              </w:rPr>
              <w:t>402.6</w:t>
            </w:r>
          </w:p>
        </w:tc>
        <w:tc>
          <w:tcPr>
            <w:tcW w:w="993" w:type="dxa"/>
            <w:tcBorders>
              <w:top w:val="single" w:sz="18" w:space="0" w:color="auto"/>
              <w:left w:val="nil"/>
              <w:bottom w:val="nil"/>
              <w:right w:val="nil"/>
            </w:tcBorders>
            <w:vAlign w:val="center"/>
            <w:hideMark/>
          </w:tcPr>
          <w:p w:rsidR="003418E7" w:rsidRPr="00B95F31"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iCs/>
                <w:sz w:val="20"/>
                <w:szCs w:val="20"/>
              </w:rPr>
            </w:pPr>
            <w:r w:rsidRPr="00B95F31">
              <w:rPr>
                <w:rFonts w:asciiTheme="majorBidi" w:hAnsiTheme="majorBidi" w:cstheme="majorBidi"/>
                <w:iCs/>
                <w:sz w:val="20"/>
                <w:szCs w:val="20"/>
              </w:rPr>
              <w:t>348.8</w:t>
            </w:r>
          </w:p>
        </w:tc>
        <w:tc>
          <w:tcPr>
            <w:tcW w:w="866" w:type="dxa"/>
            <w:tcBorders>
              <w:top w:val="single" w:sz="18" w:space="0" w:color="auto"/>
              <w:left w:val="nil"/>
              <w:bottom w:val="nil"/>
              <w:right w:val="nil"/>
            </w:tcBorders>
            <w:vAlign w:val="center"/>
            <w:hideMark/>
          </w:tcPr>
          <w:p w:rsidR="003418E7" w:rsidRPr="00B95F31"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iCs/>
                <w:sz w:val="20"/>
                <w:szCs w:val="20"/>
              </w:rPr>
            </w:pPr>
            <w:r w:rsidRPr="00B95F31">
              <w:rPr>
                <w:rFonts w:asciiTheme="majorBidi" w:hAnsiTheme="majorBidi" w:cstheme="majorBidi"/>
                <w:iCs/>
                <w:sz w:val="20"/>
                <w:szCs w:val="20"/>
              </w:rPr>
              <w:t>248</w:t>
            </w:r>
          </w:p>
        </w:tc>
        <w:tc>
          <w:tcPr>
            <w:tcW w:w="1275" w:type="dxa"/>
            <w:vMerge w:val="restart"/>
            <w:tcBorders>
              <w:top w:val="single" w:sz="18" w:space="0" w:color="auto"/>
              <w:left w:val="nil"/>
              <w:right w:val="nil"/>
            </w:tcBorders>
            <w:vAlign w:val="center"/>
            <w:hideMark/>
          </w:tcPr>
          <w:p w:rsidR="003418E7" w:rsidRPr="00B95F31"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iCs/>
                <w:sz w:val="20"/>
                <w:szCs w:val="20"/>
              </w:rPr>
            </w:pPr>
            <w:r w:rsidRPr="00B95F31">
              <w:rPr>
                <w:rFonts w:asciiTheme="majorBidi" w:hAnsiTheme="majorBidi" w:cstheme="majorBidi"/>
                <w:iCs/>
                <w:sz w:val="20"/>
                <w:szCs w:val="20"/>
              </w:rPr>
              <w:t>0.02</w:t>
            </w:r>
          </w:p>
        </w:tc>
      </w:tr>
      <w:tr w:rsidR="003418E7" w:rsidRPr="003418E7" w:rsidTr="008B4A96">
        <w:trPr>
          <w:trHeight w:hRule="exact" w:val="397"/>
        </w:trPr>
        <w:tc>
          <w:tcPr>
            <w:tcW w:w="0" w:type="auto"/>
            <w:vMerge/>
            <w:tcBorders>
              <w:left w:val="nil"/>
              <w:right w:val="nil"/>
            </w:tcBorders>
            <w:vAlign w:val="center"/>
            <w:hideMark/>
          </w:tcPr>
          <w:p w:rsidR="003418E7" w:rsidRPr="003418E7"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b/>
                <w:bCs/>
                <w:iCs/>
                <w:sz w:val="20"/>
                <w:szCs w:val="20"/>
              </w:rPr>
            </w:pPr>
          </w:p>
        </w:tc>
        <w:tc>
          <w:tcPr>
            <w:tcW w:w="957" w:type="dxa"/>
            <w:vMerge/>
            <w:tcBorders>
              <w:left w:val="nil"/>
              <w:bottom w:val="nil"/>
              <w:right w:val="nil"/>
            </w:tcBorders>
            <w:vAlign w:val="center"/>
          </w:tcPr>
          <w:p w:rsidR="003418E7" w:rsidRPr="00B95F31"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iCs/>
                <w:sz w:val="20"/>
                <w:szCs w:val="20"/>
              </w:rPr>
            </w:pPr>
          </w:p>
        </w:tc>
        <w:tc>
          <w:tcPr>
            <w:tcW w:w="765" w:type="dxa"/>
            <w:tcBorders>
              <w:top w:val="nil"/>
              <w:left w:val="nil"/>
              <w:bottom w:val="nil"/>
              <w:right w:val="nil"/>
            </w:tcBorders>
            <w:vAlign w:val="center"/>
            <w:hideMark/>
          </w:tcPr>
          <w:p w:rsidR="003418E7" w:rsidRPr="00B95F31"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iCs/>
                <w:sz w:val="20"/>
                <w:szCs w:val="20"/>
              </w:rPr>
            </w:pPr>
            <w:r w:rsidRPr="00B95F31">
              <w:rPr>
                <w:rFonts w:asciiTheme="majorBidi" w:hAnsiTheme="majorBidi" w:cstheme="majorBidi"/>
                <w:iCs/>
                <w:sz w:val="20"/>
                <w:szCs w:val="20"/>
              </w:rPr>
              <w:t>SD</w:t>
            </w:r>
          </w:p>
        </w:tc>
        <w:tc>
          <w:tcPr>
            <w:tcW w:w="1034" w:type="dxa"/>
            <w:tcBorders>
              <w:top w:val="nil"/>
              <w:left w:val="nil"/>
              <w:bottom w:val="nil"/>
              <w:right w:val="nil"/>
            </w:tcBorders>
            <w:vAlign w:val="center"/>
            <w:hideMark/>
          </w:tcPr>
          <w:p w:rsidR="003418E7" w:rsidRPr="00B95F31"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iCs/>
                <w:sz w:val="20"/>
                <w:szCs w:val="20"/>
              </w:rPr>
            </w:pPr>
            <w:r w:rsidRPr="00B95F31">
              <w:rPr>
                <w:rFonts w:asciiTheme="majorBidi" w:hAnsiTheme="majorBidi" w:cstheme="majorBidi"/>
                <w:iCs/>
                <w:sz w:val="20"/>
                <w:szCs w:val="20"/>
              </w:rPr>
              <w:t>31.3</w:t>
            </w:r>
          </w:p>
        </w:tc>
        <w:tc>
          <w:tcPr>
            <w:tcW w:w="850" w:type="dxa"/>
            <w:tcBorders>
              <w:top w:val="nil"/>
              <w:left w:val="nil"/>
              <w:bottom w:val="nil"/>
              <w:right w:val="nil"/>
            </w:tcBorders>
            <w:vAlign w:val="center"/>
            <w:hideMark/>
          </w:tcPr>
          <w:p w:rsidR="003418E7" w:rsidRPr="00B95F31"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iCs/>
                <w:sz w:val="20"/>
                <w:szCs w:val="20"/>
              </w:rPr>
            </w:pPr>
            <w:r w:rsidRPr="00B95F31">
              <w:rPr>
                <w:rFonts w:asciiTheme="majorBidi" w:hAnsiTheme="majorBidi" w:cstheme="majorBidi"/>
                <w:iCs/>
                <w:sz w:val="20"/>
                <w:szCs w:val="20"/>
              </w:rPr>
              <w:t>55.3</w:t>
            </w:r>
          </w:p>
        </w:tc>
        <w:tc>
          <w:tcPr>
            <w:tcW w:w="993" w:type="dxa"/>
            <w:tcBorders>
              <w:top w:val="nil"/>
              <w:left w:val="nil"/>
              <w:bottom w:val="nil"/>
              <w:right w:val="nil"/>
            </w:tcBorders>
            <w:vAlign w:val="center"/>
            <w:hideMark/>
          </w:tcPr>
          <w:p w:rsidR="003418E7" w:rsidRPr="00B95F31"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iCs/>
                <w:sz w:val="20"/>
                <w:szCs w:val="20"/>
              </w:rPr>
            </w:pPr>
            <w:r w:rsidRPr="00B95F31">
              <w:rPr>
                <w:rFonts w:asciiTheme="majorBidi" w:hAnsiTheme="majorBidi" w:cstheme="majorBidi"/>
                <w:iCs/>
                <w:sz w:val="20"/>
                <w:szCs w:val="20"/>
              </w:rPr>
              <w:t>172.5</w:t>
            </w:r>
          </w:p>
        </w:tc>
        <w:tc>
          <w:tcPr>
            <w:tcW w:w="976" w:type="dxa"/>
            <w:tcBorders>
              <w:top w:val="nil"/>
              <w:left w:val="nil"/>
              <w:bottom w:val="nil"/>
              <w:right w:val="nil"/>
            </w:tcBorders>
            <w:vAlign w:val="center"/>
            <w:hideMark/>
          </w:tcPr>
          <w:p w:rsidR="003418E7" w:rsidRPr="00B95F31"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iCs/>
                <w:sz w:val="20"/>
                <w:szCs w:val="20"/>
              </w:rPr>
            </w:pPr>
            <w:r w:rsidRPr="00B95F31">
              <w:rPr>
                <w:rFonts w:asciiTheme="majorBidi" w:hAnsiTheme="majorBidi" w:cstheme="majorBidi"/>
                <w:iCs/>
                <w:sz w:val="20"/>
                <w:szCs w:val="20"/>
              </w:rPr>
              <w:t>21.7</w:t>
            </w:r>
          </w:p>
        </w:tc>
        <w:tc>
          <w:tcPr>
            <w:tcW w:w="993" w:type="dxa"/>
            <w:tcBorders>
              <w:top w:val="nil"/>
              <w:left w:val="nil"/>
              <w:bottom w:val="nil"/>
              <w:right w:val="nil"/>
            </w:tcBorders>
            <w:vAlign w:val="center"/>
            <w:hideMark/>
          </w:tcPr>
          <w:p w:rsidR="003418E7" w:rsidRPr="00B95F31"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iCs/>
                <w:sz w:val="20"/>
                <w:szCs w:val="20"/>
              </w:rPr>
            </w:pPr>
            <w:r w:rsidRPr="00B95F31">
              <w:rPr>
                <w:rFonts w:asciiTheme="majorBidi" w:hAnsiTheme="majorBidi" w:cstheme="majorBidi"/>
                <w:iCs/>
                <w:sz w:val="20"/>
                <w:szCs w:val="20"/>
              </w:rPr>
              <w:t>45.8</w:t>
            </w:r>
          </w:p>
        </w:tc>
        <w:tc>
          <w:tcPr>
            <w:tcW w:w="866" w:type="dxa"/>
            <w:tcBorders>
              <w:top w:val="nil"/>
              <w:left w:val="nil"/>
              <w:bottom w:val="nil"/>
              <w:right w:val="nil"/>
            </w:tcBorders>
            <w:vAlign w:val="center"/>
            <w:hideMark/>
          </w:tcPr>
          <w:p w:rsidR="003418E7" w:rsidRPr="00B95F31"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iCs/>
                <w:sz w:val="20"/>
                <w:szCs w:val="20"/>
              </w:rPr>
            </w:pPr>
            <w:r w:rsidRPr="00B95F31">
              <w:rPr>
                <w:rFonts w:asciiTheme="majorBidi" w:hAnsiTheme="majorBidi" w:cstheme="majorBidi"/>
                <w:iCs/>
                <w:sz w:val="20"/>
                <w:szCs w:val="20"/>
              </w:rPr>
              <w:t>87.5</w:t>
            </w:r>
          </w:p>
        </w:tc>
        <w:tc>
          <w:tcPr>
            <w:tcW w:w="1275" w:type="dxa"/>
            <w:vMerge/>
            <w:tcBorders>
              <w:left w:val="nil"/>
              <w:bottom w:val="nil"/>
              <w:right w:val="nil"/>
            </w:tcBorders>
            <w:vAlign w:val="center"/>
          </w:tcPr>
          <w:p w:rsidR="003418E7" w:rsidRPr="00B95F31"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iCs/>
                <w:sz w:val="20"/>
                <w:szCs w:val="20"/>
              </w:rPr>
            </w:pPr>
          </w:p>
        </w:tc>
      </w:tr>
      <w:tr w:rsidR="003418E7" w:rsidRPr="003418E7" w:rsidTr="008B4A96">
        <w:trPr>
          <w:trHeight w:hRule="exact" w:val="397"/>
        </w:trPr>
        <w:tc>
          <w:tcPr>
            <w:tcW w:w="0" w:type="auto"/>
            <w:vMerge/>
            <w:tcBorders>
              <w:left w:val="nil"/>
              <w:right w:val="nil"/>
            </w:tcBorders>
            <w:vAlign w:val="center"/>
            <w:hideMark/>
          </w:tcPr>
          <w:p w:rsidR="003418E7" w:rsidRPr="003418E7"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b/>
                <w:bCs/>
                <w:iCs/>
                <w:sz w:val="20"/>
                <w:szCs w:val="20"/>
              </w:rPr>
            </w:pPr>
          </w:p>
        </w:tc>
        <w:tc>
          <w:tcPr>
            <w:tcW w:w="957" w:type="dxa"/>
            <w:vMerge w:val="restart"/>
            <w:tcBorders>
              <w:top w:val="nil"/>
              <w:left w:val="nil"/>
              <w:right w:val="nil"/>
            </w:tcBorders>
            <w:vAlign w:val="center"/>
            <w:hideMark/>
          </w:tcPr>
          <w:p w:rsidR="003418E7" w:rsidRPr="00B95F31"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iCs/>
                <w:sz w:val="20"/>
                <w:szCs w:val="20"/>
              </w:rPr>
            </w:pPr>
            <w:r w:rsidRPr="00B95F31">
              <w:rPr>
                <w:rFonts w:asciiTheme="majorBidi" w:hAnsiTheme="majorBidi" w:cstheme="majorBidi"/>
                <w:iCs/>
                <w:sz w:val="20"/>
                <w:szCs w:val="20"/>
              </w:rPr>
              <w:t>Control</w:t>
            </w:r>
          </w:p>
        </w:tc>
        <w:tc>
          <w:tcPr>
            <w:tcW w:w="765" w:type="dxa"/>
            <w:tcBorders>
              <w:top w:val="nil"/>
              <w:left w:val="nil"/>
              <w:bottom w:val="nil"/>
              <w:right w:val="nil"/>
            </w:tcBorders>
            <w:vAlign w:val="center"/>
            <w:hideMark/>
          </w:tcPr>
          <w:p w:rsidR="003418E7" w:rsidRPr="00B95F31"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iCs/>
                <w:sz w:val="20"/>
                <w:szCs w:val="20"/>
              </w:rPr>
            </w:pPr>
            <w:r w:rsidRPr="00B95F31">
              <w:rPr>
                <w:rFonts w:asciiTheme="majorBidi" w:hAnsiTheme="majorBidi" w:cstheme="majorBidi"/>
                <w:iCs/>
                <w:sz w:val="20"/>
                <w:szCs w:val="20"/>
              </w:rPr>
              <w:t>Mean</w:t>
            </w:r>
          </w:p>
        </w:tc>
        <w:tc>
          <w:tcPr>
            <w:tcW w:w="1034" w:type="dxa"/>
            <w:tcBorders>
              <w:top w:val="nil"/>
              <w:left w:val="nil"/>
              <w:bottom w:val="nil"/>
              <w:right w:val="nil"/>
            </w:tcBorders>
            <w:vAlign w:val="center"/>
            <w:hideMark/>
          </w:tcPr>
          <w:p w:rsidR="003418E7" w:rsidRPr="00B95F31"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iCs/>
                <w:sz w:val="20"/>
                <w:szCs w:val="20"/>
              </w:rPr>
            </w:pPr>
            <w:r w:rsidRPr="00B95F31">
              <w:rPr>
                <w:rFonts w:asciiTheme="majorBidi" w:hAnsiTheme="majorBidi" w:cstheme="majorBidi"/>
                <w:iCs/>
                <w:sz w:val="20"/>
                <w:szCs w:val="20"/>
              </w:rPr>
              <w:t>644</w:t>
            </w:r>
          </w:p>
        </w:tc>
        <w:tc>
          <w:tcPr>
            <w:tcW w:w="850" w:type="dxa"/>
            <w:tcBorders>
              <w:top w:val="nil"/>
              <w:left w:val="nil"/>
              <w:bottom w:val="nil"/>
              <w:right w:val="nil"/>
            </w:tcBorders>
            <w:vAlign w:val="center"/>
            <w:hideMark/>
          </w:tcPr>
          <w:p w:rsidR="003418E7" w:rsidRPr="00B95F31"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iCs/>
                <w:sz w:val="20"/>
                <w:szCs w:val="20"/>
              </w:rPr>
            </w:pPr>
            <w:r w:rsidRPr="00B95F31">
              <w:rPr>
                <w:rFonts w:asciiTheme="majorBidi" w:hAnsiTheme="majorBidi" w:cstheme="majorBidi"/>
                <w:iCs/>
                <w:sz w:val="20"/>
                <w:szCs w:val="20"/>
              </w:rPr>
              <w:t>1316</w:t>
            </w:r>
          </w:p>
        </w:tc>
        <w:tc>
          <w:tcPr>
            <w:tcW w:w="993" w:type="dxa"/>
            <w:tcBorders>
              <w:top w:val="nil"/>
              <w:left w:val="nil"/>
              <w:bottom w:val="nil"/>
              <w:right w:val="nil"/>
            </w:tcBorders>
            <w:vAlign w:val="center"/>
            <w:hideMark/>
          </w:tcPr>
          <w:p w:rsidR="003418E7" w:rsidRPr="00B95F31"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iCs/>
                <w:sz w:val="20"/>
                <w:szCs w:val="20"/>
              </w:rPr>
            </w:pPr>
            <w:r w:rsidRPr="00B95F31">
              <w:rPr>
                <w:rFonts w:asciiTheme="majorBidi" w:hAnsiTheme="majorBidi" w:cstheme="majorBidi"/>
                <w:iCs/>
                <w:sz w:val="20"/>
                <w:szCs w:val="20"/>
              </w:rPr>
              <w:t>2226</w:t>
            </w:r>
          </w:p>
        </w:tc>
        <w:tc>
          <w:tcPr>
            <w:tcW w:w="976" w:type="dxa"/>
            <w:tcBorders>
              <w:top w:val="nil"/>
              <w:left w:val="nil"/>
              <w:bottom w:val="nil"/>
              <w:right w:val="nil"/>
            </w:tcBorders>
            <w:vAlign w:val="center"/>
            <w:hideMark/>
          </w:tcPr>
          <w:p w:rsidR="003418E7" w:rsidRPr="00B95F31"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iCs/>
                <w:sz w:val="20"/>
                <w:szCs w:val="20"/>
              </w:rPr>
            </w:pPr>
            <w:r w:rsidRPr="00B95F31">
              <w:rPr>
                <w:rFonts w:asciiTheme="majorBidi" w:hAnsiTheme="majorBidi" w:cstheme="majorBidi"/>
                <w:iCs/>
                <w:sz w:val="20"/>
                <w:szCs w:val="20"/>
              </w:rPr>
              <w:t>1101</w:t>
            </w:r>
          </w:p>
        </w:tc>
        <w:tc>
          <w:tcPr>
            <w:tcW w:w="993" w:type="dxa"/>
            <w:tcBorders>
              <w:top w:val="nil"/>
              <w:left w:val="nil"/>
              <w:bottom w:val="nil"/>
              <w:right w:val="nil"/>
            </w:tcBorders>
            <w:vAlign w:val="center"/>
            <w:hideMark/>
          </w:tcPr>
          <w:p w:rsidR="003418E7" w:rsidRPr="00B95F31"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iCs/>
                <w:sz w:val="20"/>
                <w:szCs w:val="20"/>
              </w:rPr>
            </w:pPr>
            <w:r w:rsidRPr="00B95F31">
              <w:rPr>
                <w:rFonts w:asciiTheme="majorBidi" w:hAnsiTheme="majorBidi" w:cstheme="majorBidi"/>
                <w:iCs/>
                <w:sz w:val="20"/>
                <w:szCs w:val="20"/>
              </w:rPr>
              <w:t>12664.2</w:t>
            </w:r>
          </w:p>
        </w:tc>
        <w:tc>
          <w:tcPr>
            <w:tcW w:w="866" w:type="dxa"/>
            <w:tcBorders>
              <w:top w:val="nil"/>
              <w:left w:val="nil"/>
              <w:bottom w:val="nil"/>
              <w:right w:val="nil"/>
            </w:tcBorders>
            <w:vAlign w:val="center"/>
            <w:hideMark/>
          </w:tcPr>
          <w:p w:rsidR="003418E7" w:rsidRPr="00B95F31"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iCs/>
                <w:sz w:val="20"/>
                <w:szCs w:val="20"/>
              </w:rPr>
            </w:pPr>
            <w:r w:rsidRPr="00B95F31">
              <w:rPr>
                <w:rFonts w:asciiTheme="majorBidi" w:hAnsiTheme="majorBidi" w:cstheme="majorBidi"/>
                <w:iCs/>
                <w:sz w:val="20"/>
                <w:szCs w:val="20"/>
              </w:rPr>
              <w:t>14397.8</w:t>
            </w:r>
          </w:p>
        </w:tc>
        <w:tc>
          <w:tcPr>
            <w:tcW w:w="1275" w:type="dxa"/>
            <w:vMerge w:val="restart"/>
            <w:tcBorders>
              <w:top w:val="nil"/>
              <w:left w:val="nil"/>
              <w:right w:val="nil"/>
            </w:tcBorders>
            <w:vAlign w:val="center"/>
            <w:hideMark/>
          </w:tcPr>
          <w:p w:rsidR="003418E7" w:rsidRPr="00B95F31"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iCs/>
                <w:sz w:val="20"/>
                <w:szCs w:val="20"/>
              </w:rPr>
            </w:pPr>
            <w:r w:rsidRPr="00B95F31">
              <w:rPr>
                <w:rFonts w:asciiTheme="majorBidi" w:hAnsiTheme="majorBidi" w:cstheme="majorBidi"/>
                <w:iCs/>
                <w:sz w:val="20"/>
                <w:szCs w:val="20"/>
              </w:rPr>
              <w:t>0.001</w:t>
            </w:r>
          </w:p>
        </w:tc>
      </w:tr>
      <w:tr w:rsidR="003418E7" w:rsidRPr="003418E7" w:rsidTr="008B4A96">
        <w:trPr>
          <w:trHeight w:hRule="exact" w:val="397"/>
        </w:trPr>
        <w:tc>
          <w:tcPr>
            <w:tcW w:w="930" w:type="dxa"/>
            <w:vMerge/>
            <w:tcBorders>
              <w:left w:val="nil"/>
              <w:bottom w:val="nil"/>
              <w:right w:val="nil"/>
            </w:tcBorders>
            <w:vAlign w:val="center"/>
          </w:tcPr>
          <w:p w:rsidR="003418E7" w:rsidRPr="003418E7"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b/>
                <w:bCs/>
                <w:iCs/>
                <w:sz w:val="20"/>
                <w:szCs w:val="20"/>
              </w:rPr>
            </w:pPr>
          </w:p>
        </w:tc>
        <w:tc>
          <w:tcPr>
            <w:tcW w:w="957" w:type="dxa"/>
            <w:vMerge/>
            <w:tcBorders>
              <w:left w:val="nil"/>
              <w:bottom w:val="nil"/>
              <w:right w:val="nil"/>
            </w:tcBorders>
            <w:vAlign w:val="center"/>
          </w:tcPr>
          <w:p w:rsidR="003418E7" w:rsidRPr="00B95F31"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iCs/>
                <w:sz w:val="20"/>
                <w:szCs w:val="20"/>
              </w:rPr>
            </w:pPr>
          </w:p>
        </w:tc>
        <w:tc>
          <w:tcPr>
            <w:tcW w:w="765" w:type="dxa"/>
            <w:tcBorders>
              <w:top w:val="nil"/>
              <w:left w:val="nil"/>
              <w:bottom w:val="nil"/>
              <w:right w:val="nil"/>
            </w:tcBorders>
            <w:vAlign w:val="center"/>
            <w:hideMark/>
          </w:tcPr>
          <w:p w:rsidR="003418E7" w:rsidRPr="00B95F31"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iCs/>
                <w:sz w:val="20"/>
                <w:szCs w:val="20"/>
              </w:rPr>
            </w:pPr>
            <w:r w:rsidRPr="00B95F31">
              <w:rPr>
                <w:rFonts w:asciiTheme="majorBidi" w:hAnsiTheme="majorBidi" w:cstheme="majorBidi"/>
                <w:iCs/>
                <w:sz w:val="20"/>
                <w:szCs w:val="20"/>
              </w:rPr>
              <w:t>SD</w:t>
            </w:r>
          </w:p>
        </w:tc>
        <w:tc>
          <w:tcPr>
            <w:tcW w:w="1034" w:type="dxa"/>
            <w:tcBorders>
              <w:top w:val="nil"/>
              <w:left w:val="nil"/>
              <w:bottom w:val="nil"/>
              <w:right w:val="nil"/>
            </w:tcBorders>
            <w:vAlign w:val="center"/>
            <w:hideMark/>
          </w:tcPr>
          <w:p w:rsidR="003418E7" w:rsidRPr="00B95F31"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iCs/>
                <w:sz w:val="20"/>
                <w:szCs w:val="20"/>
              </w:rPr>
            </w:pPr>
            <w:r w:rsidRPr="00B95F31">
              <w:rPr>
                <w:rFonts w:asciiTheme="majorBidi" w:hAnsiTheme="majorBidi" w:cstheme="majorBidi"/>
                <w:iCs/>
                <w:sz w:val="20"/>
                <w:szCs w:val="20"/>
              </w:rPr>
              <w:t>123.9</w:t>
            </w:r>
          </w:p>
        </w:tc>
        <w:tc>
          <w:tcPr>
            <w:tcW w:w="850" w:type="dxa"/>
            <w:tcBorders>
              <w:top w:val="nil"/>
              <w:left w:val="nil"/>
              <w:bottom w:val="nil"/>
              <w:right w:val="nil"/>
            </w:tcBorders>
            <w:vAlign w:val="center"/>
            <w:hideMark/>
          </w:tcPr>
          <w:p w:rsidR="003418E7" w:rsidRPr="00B95F31"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iCs/>
                <w:sz w:val="20"/>
                <w:szCs w:val="20"/>
              </w:rPr>
            </w:pPr>
            <w:r w:rsidRPr="00B95F31">
              <w:rPr>
                <w:rFonts w:asciiTheme="majorBidi" w:hAnsiTheme="majorBidi" w:cstheme="majorBidi"/>
                <w:iCs/>
                <w:sz w:val="20"/>
                <w:szCs w:val="20"/>
              </w:rPr>
              <w:t>90.6</w:t>
            </w:r>
          </w:p>
        </w:tc>
        <w:tc>
          <w:tcPr>
            <w:tcW w:w="993" w:type="dxa"/>
            <w:tcBorders>
              <w:top w:val="nil"/>
              <w:left w:val="nil"/>
              <w:bottom w:val="nil"/>
              <w:right w:val="nil"/>
            </w:tcBorders>
            <w:vAlign w:val="center"/>
            <w:hideMark/>
          </w:tcPr>
          <w:p w:rsidR="003418E7" w:rsidRPr="00B95F31"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iCs/>
                <w:sz w:val="20"/>
                <w:szCs w:val="20"/>
              </w:rPr>
            </w:pPr>
            <w:r w:rsidRPr="00B95F31">
              <w:rPr>
                <w:rFonts w:asciiTheme="majorBidi" w:hAnsiTheme="majorBidi" w:cstheme="majorBidi"/>
                <w:iCs/>
                <w:sz w:val="20"/>
                <w:szCs w:val="20"/>
              </w:rPr>
              <w:t>39.3</w:t>
            </w:r>
          </w:p>
        </w:tc>
        <w:tc>
          <w:tcPr>
            <w:tcW w:w="976" w:type="dxa"/>
            <w:tcBorders>
              <w:top w:val="nil"/>
              <w:left w:val="nil"/>
              <w:bottom w:val="nil"/>
              <w:right w:val="nil"/>
            </w:tcBorders>
            <w:vAlign w:val="center"/>
            <w:hideMark/>
          </w:tcPr>
          <w:p w:rsidR="003418E7" w:rsidRPr="00B95F31"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iCs/>
                <w:sz w:val="20"/>
                <w:szCs w:val="20"/>
              </w:rPr>
            </w:pPr>
            <w:r w:rsidRPr="00B95F31">
              <w:rPr>
                <w:rFonts w:asciiTheme="majorBidi" w:hAnsiTheme="majorBidi" w:cstheme="majorBidi"/>
                <w:iCs/>
                <w:sz w:val="20"/>
                <w:szCs w:val="20"/>
              </w:rPr>
              <w:t>118.9</w:t>
            </w:r>
          </w:p>
        </w:tc>
        <w:tc>
          <w:tcPr>
            <w:tcW w:w="993" w:type="dxa"/>
            <w:tcBorders>
              <w:top w:val="nil"/>
              <w:left w:val="nil"/>
              <w:bottom w:val="nil"/>
              <w:right w:val="nil"/>
            </w:tcBorders>
            <w:vAlign w:val="center"/>
            <w:hideMark/>
          </w:tcPr>
          <w:p w:rsidR="003418E7" w:rsidRPr="00B95F31"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iCs/>
                <w:sz w:val="20"/>
                <w:szCs w:val="20"/>
              </w:rPr>
            </w:pPr>
            <w:r w:rsidRPr="00B95F31">
              <w:rPr>
                <w:rFonts w:asciiTheme="majorBidi" w:hAnsiTheme="majorBidi" w:cstheme="majorBidi"/>
                <w:iCs/>
                <w:sz w:val="20"/>
                <w:szCs w:val="20"/>
              </w:rPr>
              <w:t>49.3</w:t>
            </w:r>
          </w:p>
        </w:tc>
        <w:tc>
          <w:tcPr>
            <w:tcW w:w="866" w:type="dxa"/>
            <w:tcBorders>
              <w:top w:val="nil"/>
              <w:left w:val="nil"/>
              <w:bottom w:val="nil"/>
              <w:right w:val="nil"/>
            </w:tcBorders>
            <w:vAlign w:val="center"/>
            <w:hideMark/>
          </w:tcPr>
          <w:p w:rsidR="003418E7" w:rsidRPr="00B95F31"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iCs/>
                <w:sz w:val="20"/>
                <w:szCs w:val="20"/>
              </w:rPr>
            </w:pPr>
            <w:r w:rsidRPr="00B95F31">
              <w:rPr>
                <w:rFonts w:asciiTheme="majorBidi" w:hAnsiTheme="majorBidi" w:cstheme="majorBidi"/>
                <w:iCs/>
                <w:sz w:val="20"/>
                <w:szCs w:val="20"/>
              </w:rPr>
              <w:t>91.1</w:t>
            </w:r>
          </w:p>
        </w:tc>
        <w:tc>
          <w:tcPr>
            <w:tcW w:w="1275" w:type="dxa"/>
            <w:vMerge/>
            <w:tcBorders>
              <w:left w:val="nil"/>
              <w:bottom w:val="nil"/>
              <w:right w:val="nil"/>
            </w:tcBorders>
            <w:vAlign w:val="center"/>
          </w:tcPr>
          <w:p w:rsidR="003418E7" w:rsidRPr="00B95F31"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iCs/>
                <w:sz w:val="20"/>
                <w:szCs w:val="20"/>
              </w:rPr>
            </w:pPr>
          </w:p>
        </w:tc>
      </w:tr>
      <w:tr w:rsidR="003418E7" w:rsidRPr="003418E7" w:rsidTr="008B4A96">
        <w:trPr>
          <w:trHeight w:hRule="exact" w:val="397"/>
        </w:trPr>
        <w:tc>
          <w:tcPr>
            <w:tcW w:w="930" w:type="dxa"/>
            <w:tcBorders>
              <w:top w:val="nil"/>
              <w:left w:val="nil"/>
              <w:bottom w:val="single" w:sz="18" w:space="0" w:color="auto"/>
              <w:right w:val="nil"/>
            </w:tcBorders>
            <w:vAlign w:val="center"/>
          </w:tcPr>
          <w:p w:rsidR="003418E7" w:rsidRPr="003418E7"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b/>
                <w:bCs/>
                <w:iCs/>
                <w:sz w:val="20"/>
                <w:szCs w:val="20"/>
              </w:rPr>
            </w:pPr>
          </w:p>
        </w:tc>
        <w:tc>
          <w:tcPr>
            <w:tcW w:w="957" w:type="dxa"/>
            <w:tcBorders>
              <w:top w:val="nil"/>
              <w:left w:val="nil"/>
              <w:bottom w:val="single" w:sz="18" w:space="0" w:color="auto"/>
              <w:right w:val="nil"/>
            </w:tcBorders>
            <w:vAlign w:val="center"/>
            <w:hideMark/>
          </w:tcPr>
          <w:p w:rsidR="003418E7" w:rsidRPr="00B95F31"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iCs/>
                <w:sz w:val="20"/>
                <w:szCs w:val="20"/>
              </w:rPr>
            </w:pPr>
            <w:r w:rsidRPr="00B95F31">
              <w:rPr>
                <w:rFonts w:asciiTheme="majorBidi" w:hAnsiTheme="majorBidi" w:cstheme="majorBidi"/>
                <w:iCs/>
                <w:sz w:val="20"/>
                <w:szCs w:val="20"/>
              </w:rPr>
              <w:t>P-value</w:t>
            </w:r>
          </w:p>
        </w:tc>
        <w:tc>
          <w:tcPr>
            <w:tcW w:w="765" w:type="dxa"/>
            <w:tcBorders>
              <w:top w:val="nil"/>
              <w:left w:val="nil"/>
              <w:bottom w:val="single" w:sz="18" w:space="0" w:color="auto"/>
              <w:right w:val="nil"/>
            </w:tcBorders>
            <w:vAlign w:val="center"/>
          </w:tcPr>
          <w:p w:rsidR="003418E7" w:rsidRPr="00B95F31"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iCs/>
                <w:sz w:val="20"/>
                <w:szCs w:val="20"/>
              </w:rPr>
            </w:pPr>
          </w:p>
        </w:tc>
        <w:tc>
          <w:tcPr>
            <w:tcW w:w="1034" w:type="dxa"/>
            <w:tcBorders>
              <w:top w:val="nil"/>
              <w:left w:val="nil"/>
              <w:bottom w:val="single" w:sz="18" w:space="0" w:color="auto"/>
              <w:right w:val="nil"/>
            </w:tcBorders>
            <w:vAlign w:val="center"/>
            <w:hideMark/>
          </w:tcPr>
          <w:p w:rsidR="003418E7" w:rsidRPr="00B95F31"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iCs/>
                <w:sz w:val="20"/>
                <w:szCs w:val="20"/>
              </w:rPr>
            </w:pPr>
            <w:r w:rsidRPr="00B95F31">
              <w:rPr>
                <w:rFonts w:asciiTheme="majorBidi" w:hAnsiTheme="majorBidi" w:cstheme="majorBidi"/>
                <w:iCs/>
                <w:sz w:val="20"/>
                <w:szCs w:val="20"/>
              </w:rPr>
              <w:t>0.007</w:t>
            </w:r>
          </w:p>
        </w:tc>
        <w:tc>
          <w:tcPr>
            <w:tcW w:w="850" w:type="dxa"/>
            <w:tcBorders>
              <w:top w:val="nil"/>
              <w:left w:val="nil"/>
              <w:bottom w:val="single" w:sz="18" w:space="0" w:color="auto"/>
              <w:right w:val="nil"/>
            </w:tcBorders>
            <w:vAlign w:val="center"/>
            <w:hideMark/>
          </w:tcPr>
          <w:p w:rsidR="003418E7" w:rsidRPr="00B95F31"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iCs/>
                <w:sz w:val="20"/>
                <w:szCs w:val="20"/>
              </w:rPr>
            </w:pPr>
            <w:r w:rsidRPr="00B95F31">
              <w:rPr>
                <w:rFonts w:asciiTheme="majorBidi" w:hAnsiTheme="majorBidi" w:cstheme="majorBidi"/>
                <w:iCs/>
                <w:sz w:val="20"/>
                <w:szCs w:val="20"/>
              </w:rPr>
              <w:t>&lt;0.001</w:t>
            </w:r>
          </w:p>
        </w:tc>
        <w:tc>
          <w:tcPr>
            <w:tcW w:w="993" w:type="dxa"/>
            <w:tcBorders>
              <w:top w:val="nil"/>
              <w:left w:val="nil"/>
              <w:bottom w:val="single" w:sz="18" w:space="0" w:color="auto"/>
              <w:right w:val="nil"/>
            </w:tcBorders>
            <w:vAlign w:val="center"/>
            <w:hideMark/>
          </w:tcPr>
          <w:p w:rsidR="003418E7" w:rsidRPr="00B95F31"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iCs/>
                <w:sz w:val="20"/>
                <w:szCs w:val="20"/>
              </w:rPr>
            </w:pPr>
            <w:r w:rsidRPr="00B95F31">
              <w:rPr>
                <w:rFonts w:asciiTheme="majorBidi" w:hAnsiTheme="majorBidi" w:cstheme="majorBidi"/>
                <w:iCs/>
                <w:sz w:val="20"/>
                <w:szCs w:val="20"/>
              </w:rPr>
              <w:t>&lt;0.001</w:t>
            </w:r>
          </w:p>
        </w:tc>
        <w:tc>
          <w:tcPr>
            <w:tcW w:w="976" w:type="dxa"/>
            <w:tcBorders>
              <w:top w:val="nil"/>
              <w:left w:val="nil"/>
              <w:bottom w:val="single" w:sz="18" w:space="0" w:color="auto"/>
              <w:right w:val="nil"/>
            </w:tcBorders>
            <w:vAlign w:val="center"/>
            <w:hideMark/>
          </w:tcPr>
          <w:p w:rsidR="003418E7" w:rsidRPr="00B95F31"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iCs/>
                <w:sz w:val="20"/>
                <w:szCs w:val="20"/>
              </w:rPr>
            </w:pPr>
            <w:r w:rsidRPr="00B95F31">
              <w:rPr>
                <w:rFonts w:asciiTheme="majorBidi" w:hAnsiTheme="majorBidi" w:cstheme="majorBidi"/>
                <w:iCs/>
                <w:sz w:val="20"/>
                <w:szCs w:val="20"/>
              </w:rPr>
              <w:t>&lt;0.001</w:t>
            </w:r>
          </w:p>
        </w:tc>
        <w:tc>
          <w:tcPr>
            <w:tcW w:w="993" w:type="dxa"/>
            <w:tcBorders>
              <w:top w:val="nil"/>
              <w:left w:val="nil"/>
              <w:bottom w:val="single" w:sz="18" w:space="0" w:color="auto"/>
              <w:right w:val="nil"/>
            </w:tcBorders>
            <w:vAlign w:val="center"/>
            <w:hideMark/>
          </w:tcPr>
          <w:p w:rsidR="003418E7" w:rsidRPr="00B95F31"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iCs/>
                <w:sz w:val="20"/>
                <w:szCs w:val="20"/>
              </w:rPr>
            </w:pPr>
            <w:r w:rsidRPr="00B95F31">
              <w:rPr>
                <w:rFonts w:asciiTheme="majorBidi" w:hAnsiTheme="majorBidi" w:cstheme="majorBidi"/>
                <w:iCs/>
                <w:sz w:val="20"/>
                <w:szCs w:val="20"/>
              </w:rPr>
              <w:t>0.002</w:t>
            </w:r>
          </w:p>
        </w:tc>
        <w:tc>
          <w:tcPr>
            <w:tcW w:w="866" w:type="dxa"/>
            <w:tcBorders>
              <w:top w:val="nil"/>
              <w:left w:val="nil"/>
              <w:bottom w:val="single" w:sz="18" w:space="0" w:color="auto"/>
              <w:right w:val="nil"/>
            </w:tcBorders>
            <w:vAlign w:val="center"/>
            <w:hideMark/>
          </w:tcPr>
          <w:p w:rsidR="003418E7" w:rsidRPr="00B95F31"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iCs/>
                <w:sz w:val="20"/>
                <w:szCs w:val="20"/>
              </w:rPr>
            </w:pPr>
            <w:r w:rsidRPr="00B95F31">
              <w:rPr>
                <w:rFonts w:asciiTheme="majorBidi" w:hAnsiTheme="majorBidi" w:cstheme="majorBidi"/>
                <w:iCs/>
                <w:sz w:val="20"/>
                <w:szCs w:val="20"/>
              </w:rPr>
              <w:t>0.07</w:t>
            </w:r>
          </w:p>
        </w:tc>
        <w:tc>
          <w:tcPr>
            <w:tcW w:w="1275" w:type="dxa"/>
            <w:tcBorders>
              <w:top w:val="nil"/>
              <w:left w:val="nil"/>
              <w:bottom w:val="single" w:sz="18" w:space="0" w:color="auto"/>
              <w:right w:val="nil"/>
            </w:tcBorders>
            <w:vAlign w:val="center"/>
          </w:tcPr>
          <w:p w:rsidR="003418E7" w:rsidRPr="00B95F31" w:rsidRDefault="003418E7" w:rsidP="00B95F31">
            <w:pPr>
              <w:widowControl w:val="0"/>
              <w:tabs>
                <w:tab w:val="left" w:pos="1260"/>
                <w:tab w:val="left" w:pos="1860"/>
                <w:tab w:val="left" w:pos="4320"/>
                <w:tab w:val="left" w:pos="4890"/>
              </w:tabs>
              <w:spacing w:line="200" w:lineRule="exact"/>
              <w:jc w:val="center"/>
              <w:rPr>
                <w:rFonts w:asciiTheme="majorBidi" w:hAnsiTheme="majorBidi" w:cstheme="majorBidi"/>
                <w:iCs/>
                <w:sz w:val="20"/>
                <w:szCs w:val="20"/>
              </w:rPr>
            </w:pPr>
          </w:p>
        </w:tc>
      </w:tr>
    </w:tbl>
    <w:p w:rsidR="008B751D" w:rsidRDefault="008B751D" w:rsidP="00B81179">
      <w:pPr>
        <w:widowControl w:val="0"/>
        <w:tabs>
          <w:tab w:val="left" w:pos="885"/>
          <w:tab w:val="left" w:pos="1260"/>
          <w:tab w:val="left" w:pos="4215"/>
        </w:tabs>
        <w:spacing w:line="300" w:lineRule="exact"/>
        <w:rPr>
          <w:rFonts w:asciiTheme="majorBidi" w:hAnsiTheme="majorBidi" w:cstheme="majorBidi"/>
          <w:b/>
          <w:bCs/>
          <w:sz w:val="20"/>
          <w:szCs w:val="20"/>
        </w:rPr>
      </w:pPr>
    </w:p>
    <w:p w:rsidR="00B81179" w:rsidRDefault="00B81179" w:rsidP="00B81179">
      <w:pPr>
        <w:widowControl w:val="0"/>
        <w:tabs>
          <w:tab w:val="left" w:pos="885"/>
          <w:tab w:val="left" w:pos="1260"/>
          <w:tab w:val="left" w:pos="4215"/>
        </w:tabs>
        <w:spacing w:line="300" w:lineRule="exact"/>
        <w:rPr>
          <w:rFonts w:asciiTheme="majorBidi" w:hAnsiTheme="majorBidi" w:cstheme="majorBidi"/>
          <w:b/>
          <w:bCs/>
          <w:sz w:val="20"/>
          <w:szCs w:val="20"/>
        </w:rPr>
      </w:pPr>
      <w:r>
        <w:rPr>
          <w:rFonts w:asciiTheme="majorBidi" w:hAnsiTheme="majorBidi" w:cstheme="majorBidi"/>
          <w:b/>
          <w:bCs/>
          <w:noProof/>
          <w:sz w:val="20"/>
          <w:szCs w:val="20"/>
        </w:rPr>
        <w:lastRenderedPageBreak/>
        <mc:AlternateContent>
          <mc:Choice Requires="wpg">
            <w:drawing>
              <wp:anchor distT="0" distB="0" distL="114300" distR="114300" simplePos="0" relativeHeight="251671552" behindDoc="0" locked="0" layoutInCell="1" allowOverlap="1" wp14:anchorId="175EBB26" wp14:editId="283E5C99">
                <wp:simplePos x="0" y="0"/>
                <wp:positionH relativeFrom="margin">
                  <wp:posOffset>24130</wp:posOffset>
                </wp:positionH>
                <wp:positionV relativeFrom="paragraph">
                  <wp:posOffset>31132</wp:posOffset>
                </wp:positionV>
                <wp:extent cx="6074410" cy="2075815"/>
                <wp:effectExtent l="0" t="0" r="2540" b="635"/>
                <wp:wrapNone/>
                <wp:docPr id="13" name="Group 13"/>
                <wp:cNvGraphicFramePr/>
                <a:graphic xmlns:a="http://schemas.openxmlformats.org/drawingml/2006/main">
                  <a:graphicData uri="http://schemas.microsoft.com/office/word/2010/wordprocessingGroup">
                    <wpg:wgp>
                      <wpg:cNvGrpSpPr/>
                      <wpg:grpSpPr>
                        <a:xfrm>
                          <a:off x="0" y="0"/>
                          <a:ext cx="6074410" cy="2075815"/>
                          <a:chOff x="0" y="0"/>
                          <a:chExt cx="6074873" cy="2075815"/>
                        </a:xfrm>
                      </wpg:grpSpPr>
                      <wpg:grpSp>
                        <wpg:cNvPr id="12" name="Group 12"/>
                        <wpg:cNvGrpSpPr/>
                        <wpg:grpSpPr>
                          <a:xfrm>
                            <a:off x="0" y="0"/>
                            <a:ext cx="2813050" cy="2075815"/>
                            <a:chOff x="0" y="0"/>
                            <a:chExt cx="2813050" cy="2075815"/>
                          </a:xfrm>
                        </wpg:grpSpPr>
                        <pic:pic xmlns:pic="http://schemas.openxmlformats.org/drawingml/2006/picture">
                          <pic:nvPicPr>
                            <pic:cNvPr id="1" name="Picture 1"/>
                            <pic:cNvPicPr>
                              <a:picLocks noChangeAspect="1"/>
                            </pic:cNvPicPr>
                          </pic:nvPicPr>
                          <pic:blipFill rotWithShape="1">
                            <a:blip r:embed="rId32">
                              <a:extLst>
                                <a:ext uri="{28A0092B-C50C-407E-A947-70E740481C1C}">
                                  <a14:useLocalDpi xmlns:a14="http://schemas.microsoft.com/office/drawing/2010/main" val="0"/>
                                </a:ext>
                              </a:extLst>
                            </a:blip>
                            <a:srcRect t="3692" b="2159"/>
                            <a:stretch/>
                          </pic:blipFill>
                          <pic:spPr bwMode="auto">
                            <a:xfrm>
                              <a:off x="0" y="0"/>
                              <a:ext cx="2813050" cy="2075815"/>
                            </a:xfrm>
                            <a:prstGeom prst="rect">
                              <a:avLst/>
                            </a:prstGeom>
                            <a:noFill/>
                            <a:ln>
                              <a:noFill/>
                            </a:ln>
                            <a:extLst>
                              <a:ext uri="{53640926-AAD7-44D8-BBD7-CCE9431645EC}">
                                <a14:shadowObscured xmlns:a14="http://schemas.microsoft.com/office/drawing/2010/main"/>
                              </a:ext>
                            </a:extLst>
                          </pic:spPr>
                        </pic:pic>
                        <wps:wsp>
                          <wps:cNvPr id="7" name="Text Box 7"/>
                          <wps:cNvSpPr txBox="1"/>
                          <wps:spPr>
                            <a:xfrm>
                              <a:off x="271848" y="1532238"/>
                              <a:ext cx="247135" cy="2550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81179" w:rsidRPr="006F1F13" w:rsidRDefault="00B81179">
                                <w:pPr>
                                  <w:rPr>
                                    <w:b/>
                                    <w:bCs/>
                                    <w:sz w:val="20"/>
                                    <w:szCs w:val="20"/>
                                  </w:rPr>
                                </w:pPr>
                                <w:r w:rsidRPr="006F1F13">
                                  <w:rPr>
                                    <w:b/>
                                    <w:bCs/>
                                    <w:sz w:val="20"/>
                                    <w:szCs w:val="2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0" name="Group 10"/>
                        <wpg:cNvGrpSpPr/>
                        <wpg:grpSpPr>
                          <a:xfrm>
                            <a:off x="3130378" y="0"/>
                            <a:ext cx="2944495" cy="2075815"/>
                            <a:chOff x="0" y="0"/>
                            <a:chExt cx="2944495" cy="2075815"/>
                          </a:xfrm>
                        </wpg:grpSpPr>
                        <pic:pic xmlns:pic="http://schemas.openxmlformats.org/drawingml/2006/picture">
                          <pic:nvPicPr>
                            <pic:cNvPr id="2" name="Picture 2"/>
                            <pic:cNvPicPr>
                              <a:picLocks noChangeAspect="1"/>
                            </pic:cNvPicPr>
                          </pic:nvPicPr>
                          <pic:blipFill rotWithShape="1">
                            <a:blip r:embed="rId33">
                              <a:extLst>
                                <a:ext uri="{28A0092B-C50C-407E-A947-70E740481C1C}">
                                  <a14:useLocalDpi xmlns:a14="http://schemas.microsoft.com/office/drawing/2010/main" val="0"/>
                                </a:ext>
                              </a:extLst>
                            </a:blip>
                            <a:srcRect t="4800" b="2158"/>
                            <a:stretch/>
                          </pic:blipFill>
                          <pic:spPr bwMode="auto">
                            <a:xfrm>
                              <a:off x="0" y="0"/>
                              <a:ext cx="2944495" cy="2075815"/>
                            </a:xfrm>
                            <a:prstGeom prst="rect">
                              <a:avLst/>
                            </a:prstGeom>
                            <a:noFill/>
                            <a:ln>
                              <a:noFill/>
                            </a:ln>
                            <a:extLst>
                              <a:ext uri="{53640926-AAD7-44D8-BBD7-CCE9431645EC}">
                                <a14:shadowObscured xmlns:a14="http://schemas.microsoft.com/office/drawing/2010/main"/>
                              </a:ext>
                            </a:extLst>
                          </pic:spPr>
                        </pic:pic>
                        <wps:wsp>
                          <wps:cNvPr id="8" name="Text Box 8"/>
                          <wps:cNvSpPr txBox="1"/>
                          <wps:spPr>
                            <a:xfrm>
                              <a:off x="205946" y="1532238"/>
                              <a:ext cx="247015" cy="2546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81179" w:rsidRPr="006F1F13" w:rsidRDefault="00B81179" w:rsidP="00B81179">
                                <w:pPr>
                                  <w:rPr>
                                    <w:b/>
                                    <w:bCs/>
                                    <w:sz w:val="20"/>
                                    <w:szCs w:val="20"/>
                                  </w:rPr>
                                </w:pPr>
                                <w:r w:rsidRPr="006F1F13">
                                  <w:rPr>
                                    <w:b/>
                                    <w:bCs/>
                                    <w:sz w:val="20"/>
                                    <w:szCs w:val="2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175EBB26" id="Group 13" o:spid="_x0000_s1026" style="position:absolute;margin-left:1.9pt;margin-top:2.45pt;width:478.3pt;height:163.45pt;z-index:251671552;mso-position-horizontal-relative:margin" coordsize="60748,207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">
                <v:group id="Group 12" o:spid="_x0000_s1027" style="position:absolute;width:28130;height:20758" coordsize="28130,207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width:28130;height:207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8W4US/AAAA2gAAAA8AAABkcnMvZG93bnJldi54bWxET01rwkAQvQv9D8sUehHd2EqJqau0FsGr&#10;ael5yE6z0exsyE41/vuuIHgaHu9zluvBt+pEfWwCG5hNM1DEVbAN1wa+v7aTHFQUZIttYDJwoQjr&#10;1cNoiYUNZ97TqZRapRCOBRpwIl2hdawceYzT0BEn7jf0HiXBvta2x3MK961+zrJX7bHh1OCwo42j&#10;6lj+eQM/+8Ncti9l/rHJ7Zg+3WIWLmLM0+Pw/gZKaJC7+Obe2TQfrq9cr179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vFuFEvwAAANoAAAAPAAAAAAAAAAAAAAAAAJ8CAABk&#10;cnMvZG93bnJldi54bWxQSwUGAAAAAAQABAD3AAAAiwMAAAAA&#10;">
                    <v:imagedata r:id="rId36" o:title="" croptop="2420f" cropbottom="1415f"/>
                    <v:path arrowok="t"/>
                  </v:shape>
                  <v:shapetype id="_x0000_t202" coordsize="21600,21600" o:spt="202" path="m,l,21600r21600,l21600,xe">
                    <v:stroke joinstyle="miter"/>
                    <v:path gradientshapeok="t" o:connecttype="rect"/>
                  </v:shapetype>
                  <v:shape id="Text Box 7" o:spid="_x0000_s1029" type="#_x0000_t202" style="position:absolute;left:2718;top:15322;width:2471;height:25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zYo8UA&#10;AADaAAAADwAAAGRycy9kb3ducmV2LnhtbESPQWvCQBSE7wX/w/IEb3VTwRpSVwmB0CLtwdRLb6/Z&#10;ZxKafZtmtyb6692C4HGYmW+Y9XY0rThR7xrLCp7mEQji0uqGKwWHz/wxBuE8ssbWMik4k4PtZvKw&#10;xkTbgfd0KnwlAoRdggpq77tESlfWZNDNbUccvKPtDfog+0rqHocAN61cRNGzNNhwWKixo6ym8qf4&#10;Mwp2Wf6B+++FiS9t9vp+TLvfw9dSqdl0TF9AeBr9PXxrv2kFK/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NijxQAAANoAAAAPAAAAAAAAAAAAAAAAAJgCAABkcnMv&#10;ZG93bnJldi54bWxQSwUGAAAAAAQABAD1AAAAigMAAAAA&#10;" filled="f" stroked="f" strokeweight=".5pt">
                    <v:textbox>
                      <w:txbxContent>
                        <w:p w:rsidR="00B81179" w:rsidRPr="006F1F13" w:rsidRDefault="00B81179">
                          <w:pPr>
                            <w:rPr>
                              <w:b/>
                              <w:bCs/>
                              <w:sz w:val="20"/>
                              <w:szCs w:val="20"/>
                            </w:rPr>
                          </w:pPr>
                          <w:r w:rsidRPr="006F1F13">
                            <w:rPr>
                              <w:b/>
                              <w:bCs/>
                              <w:sz w:val="20"/>
                              <w:szCs w:val="20"/>
                            </w:rPr>
                            <w:t>A</w:t>
                          </w:r>
                        </w:p>
                      </w:txbxContent>
                    </v:textbox>
                  </v:shape>
                </v:group>
                <v:group id="Group 10" o:spid="_x0000_s1030" style="position:absolute;left:31303;width:29445;height:20758" coordsize="29444,207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Picture 2" o:spid="_x0000_s1031" type="#_x0000_t75" style="position:absolute;width:29444;height:207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f7d/FAAAA2gAAAA8AAABkcnMvZG93bnJldi54bWxEj0FrwkAUhO8F/8PyhN6ajSKtpNmIKIIH&#10;bYmK0Nsj+5qkZt+G7Nak/fXdguBxmJlvmHQxmEZcqXO1ZQWTKAZBXFhdc6ngdNw8zUE4j6yxsUwK&#10;fsjBIhs9pJho23NO14MvRYCwS1BB5X2bSOmKigy6yLbEwfu0nUEfZFdK3WEf4KaR0zh+lgZrDgsV&#10;trSqqLgcvo2C9cfRz3bn03p4e/9Cu5/kL799rtTjeFi+gvA0+Hv41t5qBVP4vxJugM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nH+3fxQAAANoAAAAPAAAAAAAAAAAAAAAA&#10;AJ8CAABkcnMvZG93bnJldi54bWxQSwUGAAAAAAQABAD3AAAAkQMAAAAA&#10;">
                    <v:imagedata r:id="rId37" o:title="" croptop="3146f" cropbottom="1414f"/>
                    <v:path arrowok="t"/>
                  </v:shape>
                  <v:shape id="Text Box 8" o:spid="_x0000_s1032" type="#_x0000_t202" style="position:absolute;left:2059;top:15322;width:2470;height:2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NM0cEA&#10;AADaAAAADwAAAGRycy9kb3ducmV2LnhtbERPTWvCQBC9C/6HZYTedGOgRVLXEAJBkXpQc+ltmh2T&#10;0OxszK6a+uu7h0KPj/e9TkfTiTsNrrWsYLmIQBBXVrdcKyjPxXwFwnlkjZ1lUvBDDtLNdLLGRNsH&#10;H+l+8rUIIewSVNB43ydSuqohg25he+LAXexg0Ac41FIP+AjhppNxFL1Jgy2HhgZ7yhuqvk83o2Cf&#10;Fwc8fsVm9ezy7ccl66/l56tSL7MxewfhafT/4j/3TisIW8OVcAPk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jTNHBAAAA2gAAAA8AAAAAAAAAAAAAAAAAmAIAAGRycy9kb3du&#10;cmV2LnhtbFBLBQYAAAAABAAEAPUAAACGAwAAAAA=&#10;" filled="f" stroked="f" strokeweight=".5pt">
                    <v:textbox>
                      <w:txbxContent>
                        <w:p w:rsidR="00B81179" w:rsidRPr="006F1F13" w:rsidRDefault="00B81179" w:rsidP="00B81179">
                          <w:pPr>
                            <w:rPr>
                              <w:b/>
                              <w:bCs/>
                              <w:sz w:val="20"/>
                              <w:szCs w:val="20"/>
                            </w:rPr>
                          </w:pPr>
                          <w:r w:rsidRPr="006F1F13">
                            <w:rPr>
                              <w:b/>
                              <w:bCs/>
                              <w:sz w:val="20"/>
                              <w:szCs w:val="20"/>
                            </w:rPr>
                            <w:t>B</w:t>
                          </w:r>
                        </w:p>
                      </w:txbxContent>
                    </v:textbox>
                  </v:shape>
                </v:group>
                <w10:wrap anchorx="margin"/>
              </v:group>
            </w:pict>
          </mc:Fallback>
        </mc:AlternateContent>
      </w:r>
    </w:p>
    <w:p w:rsidR="00B81179" w:rsidRDefault="00B81179" w:rsidP="00B81179">
      <w:pPr>
        <w:widowControl w:val="0"/>
        <w:tabs>
          <w:tab w:val="left" w:pos="885"/>
          <w:tab w:val="left" w:pos="1260"/>
          <w:tab w:val="left" w:pos="4215"/>
        </w:tabs>
        <w:spacing w:line="300" w:lineRule="exact"/>
        <w:rPr>
          <w:rFonts w:asciiTheme="majorBidi" w:hAnsiTheme="majorBidi" w:cstheme="majorBidi"/>
          <w:b/>
          <w:bCs/>
          <w:sz w:val="20"/>
          <w:szCs w:val="20"/>
        </w:rPr>
      </w:pPr>
    </w:p>
    <w:p w:rsidR="00B81179" w:rsidRDefault="00B81179" w:rsidP="00B81179">
      <w:pPr>
        <w:widowControl w:val="0"/>
        <w:tabs>
          <w:tab w:val="left" w:pos="885"/>
          <w:tab w:val="left" w:pos="1260"/>
          <w:tab w:val="left" w:pos="4215"/>
        </w:tabs>
        <w:spacing w:line="300" w:lineRule="exact"/>
        <w:rPr>
          <w:rFonts w:asciiTheme="majorBidi" w:hAnsiTheme="majorBidi" w:cstheme="majorBidi"/>
          <w:b/>
          <w:bCs/>
          <w:sz w:val="20"/>
          <w:szCs w:val="20"/>
        </w:rPr>
      </w:pPr>
    </w:p>
    <w:p w:rsidR="00B81179" w:rsidRDefault="00B81179" w:rsidP="00B81179">
      <w:pPr>
        <w:widowControl w:val="0"/>
        <w:tabs>
          <w:tab w:val="left" w:pos="885"/>
          <w:tab w:val="left" w:pos="1260"/>
          <w:tab w:val="left" w:pos="4215"/>
        </w:tabs>
        <w:spacing w:line="300" w:lineRule="exact"/>
        <w:rPr>
          <w:rFonts w:asciiTheme="majorBidi" w:hAnsiTheme="majorBidi" w:cstheme="majorBidi"/>
          <w:b/>
          <w:bCs/>
          <w:sz w:val="20"/>
          <w:szCs w:val="20"/>
        </w:rPr>
      </w:pPr>
    </w:p>
    <w:p w:rsidR="00B81179" w:rsidRDefault="00B81179" w:rsidP="00B81179">
      <w:pPr>
        <w:widowControl w:val="0"/>
        <w:tabs>
          <w:tab w:val="left" w:pos="885"/>
          <w:tab w:val="left" w:pos="1260"/>
          <w:tab w:val="left" w:pos="4215"/>
        </w:tabs>
        <w:spacing w:line="300" w:lineRule="exact"/>
        <w:rPr>
          <w:rFonts w:asciiTheme="majorBidi" w:hAnsiTheme="majorBidi" w:cstheme="majorBidi"/>
          <w:b/>
          <w:bCs/>
          <w:sz w:val="20"/>
          <w:szCs w:val="20"/>
        </w:rPr>
      </w:pPr>
    </w:p>
    <w:p w:rsidR="00B81179" w:rsidRDefault="00B81179" w:rsidP="00B81179">
      <w:pPr>
        <w:widowControl w:val="0"/>
        <w:tabs>
          <w:tab w:val="left" w:pos="885"/>
          <w:tab w:val="left" w:pos="1260"/>
          <w:tab w:val="left" w:pos="4215"/>
        </w:tabs>
        <w:spacing w:line="300" w:lineRule="exact"/>
        <w:rPr>
          <w:rFonts w:asciiTheme="majorBidi" w:hAnsiTheme="majorBidi" w:cstheme="majorBidi"/>
          <w:b/>
          <w:bCs/>
          <w:sz w:val="20"/>
          <w:szCs w:val="20"/>
        </w:rPr>
      </w:pPr>
    </w:p>
    <w:p w:rsidR="00B81179" w:rsidRDefault="00B81179" w:rsidP="00B81179">
      <w:pPr>
        <w:widowControl w:val="0"/>
        <w:tabs>
          <w:tab w:val="left" w:pos="885"/>
          <w:tab w:val="left" w:pos="1260"/>
          <w:tab w:val="left" w:pos="4215"/>
        </w:tabs>
        <w:spacing w:line="300" w:lineRule="exact"/>
        <w:rPr>
          <w:rFonts w:asciiTheme="majorBidi" w:hAnsiTheme="majorBidi" w:cstheme="majorBidi"/>
          <w:b/>
          <w:bCs/>
          <w:sz w:val="20"/>
          <w:szCs w:val="20"/>
        </w:rPr>
      </w:pPr>
    </w:p>
    <w:p w:rsidR="00B81179" w:rsidRDefault="00B81179" w:rsidP="00B81179">
      <w:pPr>
        <w:widowControl w:val="0"/>
        <w:tabs>
          <w:tab w:val="left" w:pos="885"/>
          <w:tab w:val="left" w:pos="1260"/>
          <w:tab w:val="left" w:pos="4215"/>
        </w:tabs>
        <w:spacing w:line="300" w:lineRule="exact"/>
        <w:rPr>
          <w:rFonts w:asciiTheme="majorBidi" w:hAnsiTheme="majorBidi" w:cstheme="majorBidi"/>
          <w:b/>
          <w:bCs/>
          <w:sz w:val="20"/>
          <w:szCs w:val="20"/>
        </w:rPr>
      </w:pPr>
    </w:p>
    <w:p w:rsidR="00B81179" w:rsidRDefault="00B81179" w:rsidP="00B81179">
      <w:pPr>
        <w:widowControl w:val="0"/>
        <w:tabs>
          <w:tab w:val="left" w:pos="885"/>
          <w:tab w:val="left" w:pos="1260"/>
          <w:tab w:val="left" w:pos="4215"/>
        </w:tabs>
        <w:spacing w:line="300" w:lineRule="exact"/>
        <w:rPr>
          <w:rFonts w:asciiTheme="majorBidi" w:hAnsiTheme="majorBidi" w:cstheme="majorBidi"/>
          <w:b/>
          <w:bCs/>
          <w:sz w:val="20"/>
          <w:szCs w:val="20"/>
        </w:rPr>
      </w:pPr>
    </w:p>
    <w:p w:rsidR="00B81179" w:rsidRDefault="00B81179" w:rsidP="00B81179">
      <w:pPr>
        <w:widowControl w:val="0"/>
        <w:tabs>
          <w:tab w:val="left" w:pos="885"/>
          <w:tab w:val="left" w:pos="1260"/>
          <w:tab w:val="left" w:pos="4215"/>
        </w:tabs>
        <w:spacing w:line="300" w:lineRule="exact"/>
        <w:rPr>
          <w:rFonts w:asciiTheme="majorBidi" w:hAnsiTheme="majorBidi" w:cstheme="majorBidi"/>
          <w:b/>
          <w:bCs/>
          <w:sz w:val="20"/>
          <w:szCs w:val="20"/>
        </w:rPr>
      </w:pPr>
    </w:p>
    <w:p w:rsidR="00B81179" w:rsidRDefault="00B81179" w:rsidP="00B81179">
      <w:pPr>
        <w:widowControl w:val="0"/>
        <w:tabs>
          <w:tab w:val="left" w:pos="885"/>
          <w:tab w:val="left" w:pos="1260"/>
          <w:tab w:val="left" w:pos="4215"/>
        </w:tabs>
        <w:spacing w:line="300" w:lineRule="exact"/>
        <w:rPr>
          <w:rFonts w:asciiTheme="majorBidi" w:hAnsiTheme="majorBidi" w:cstheme="majorBidi"/>
          <w:b/>
          <w:bCs/>
          <w:sz w:val="20"/>
          <w:szCs w:val="20"/>
        </w:rPr>
      </w:pPr>
    </w:p>
    <w:p w:rsidR="00B95F31" w:rsidRDefault="00B95F31" w:rsidP="00B81179">
      <w:pPr>
        <w:widowControl w:val="0"/>
        <w:tabs>
          <w:tab w:val="left" w:pos="885"/>
          <w:tab w:val="left" w:pos="1260"/>
          <w:tab w:val="left" w:pos="4215"/>
        </w:tabs>
        <w:spacing w:line="300" w:lineRule="exact"/>
        <w:jc w:val="center"/>
        <w:rPr>
          <w:rFonts w:asciiTheme="majorBidi" w:hAnsiTheme="majorBidi" w:cstheme="majorBidi"/>
          <w:sz w:val="20"/>
          <w:szCs w:val="20"/>
        </w:rPr>
      </w:pPr>
      <w:r w:rsidRPr="00B95F31">
        <w:rPr>
          <w:rFonts w:asciiTheme="majorBidi" w:hAnsiTheme="majorBidi" w:cstheme="majorBidi"/>
          <w:b/>
          <w:bCs/>
          <w:sz w:val="20"/>
          <w:szCs w:val="20"/>
        </w:rPr>
        <w:t xml:space="preserve">Fig. </w:t>
      </w:r>
      <w:r w:rsidRPr="00B81179">
        <w:rPr>
          <w:rFonts w:asciiTheme="majorBidi" w:hAnsiTheme="majorBidi" w:cstheme="majorBidi"/>
          <w:b/>
          <w:bCs/>
          <w:sz w:val="20"/>
          <w:szCs w:val="20"/>
        </w:rPr>
        <w:t xml:space="preserve">2: </w:t>
      </w:r>
      <w:r w:rsidRPr="00B81179">
        <w:rPr>
          <w:rFonts w:asciiTheme="majorBidi" w:hAnsiTheme="majorBidi" w:cstheme="majorBidi"/>
          <w:sz w:val="20"/>
          <w:szCs w:val="20"/>
        </w:rPr>
        <w:t>Average growth of bacteria over time in the case</w:t>
      </w:r>
      <w:r w:rsidR="00B81179" w:rsidRPr="00B81179">
        <w:rPr>
          <w:rFonts w:asciiTheme="majorBidi" w:hAnsiTheme="majorBidi" w:cstheme="majorBidi"/>
          <w:sz w:val="20"/>
          <w:szCs w:val="20"/>
        </w:rPr>
        <w:t xml:space="preserve"> </w:t>
      </w:r>
      <w:r w:rsidR="00B81179" w:rsidRPr="0080646D">
        <w:rPr>
          <w:rFonts w:asciiTheme="majorBidi" w:hAnsiTheme="majorBidi" w:cstheme="majorBidi"/>
          <w:b/>
          <w:bCs/>
          <w:sz w:val="20"/>
          <w:szCs w:val="20"/>
        </w:rPr>
        <w:t>(A)</w:t>
      </w:r>
      <w:r w:rsidRPr="00B81179">
        <w:rPr>
          <w:rFonts w:asciiTheme="majorBidi" w:hAnsiTheme="majorBidi" w:cstheme="majorBidi"/>
          <w:sz w:val="20"/>
          <w:szCs w:val="20"/>
        </w:rPr>
        <w:t xml:space="preserve"> and control</w:t>
      </w:r>
      <w:r w:rsidR="00B81179" w:rsidRPr="00B81179">
        <w:rPr>
          <w:rFonts w:asciiTheme="majorBidi" w:hAnsiTheme="majorBidi" w:cstheme="majorBidi"/>
          <w:sz w:val="20"/>
          <w:szCs w:val="20"/>
        </w:rPr>
        <w:t xml:space="preserve"> </w:t>
      </w:r>
      <w:r w:rsidR="00B81179" w:rsidRPr="0080646D">
        <w:rPr>
          <w:rFonts w:asciiTheme="majorBidi" w:hAnsiTheme="majorBidi" w:cstheme="majorBidi"/>
          <w:b/>
          <w:bCs/>
          <w:sz w:val="20"/>
          <w:szCs w:val="20"/>
        </w:rPr>
        <w:t>(B)</w:t>
      </w:r>
      <w:r w:rsidRPr="00B81179">
        <w:rPr>
          <w:rFonts w:asciiTheme="majorBidi" w:hAnsiTheme="majorBidi" w:cstheme="majorBidi"/>
          <w:sz w:val="20"/>
          <w:szCs w:val="20"/>
        </w:rPr>
        <w:t xml:space="preserve"> groups</w:t>
      </w:r>
    </w:p>
    <w:p w:rsidR="00B81179" w:rsidRDefault="00B81179" w:rsidP="00B81179">
      <w:pPr>
        <w:widowControl w:val="0"/>
        <w:tabs>
          <w:tab w:val="left" w:pos="885"/>
          <w:tab w:val="left" w:pos="1260"/>
          <w:tab w:val="left" w:pos="4215"/>
        </w:tabs>
        <w:spacing w:line="300" w:lineRule="exact"/>
        <w:rPr>
          <w:rFonts w:asciiTheme="majorBidi" w:hAnsiTheme="majorBidi" w:cstheme="majorBidi"/>
          <w:sz w:val="20"/>
          <w:szCs w:val="20"/>
        </w:rPr>
      </w:pPr>
    </w:p>
    <w:p w:rsidR="00B81179" w:rsidRPr="00B95F31" w:rsidRDefault="00B81179" w:rsidP="00191BF9">
      <w:pPr>
        <w:widowControl w:val="0"/>
        <w:tabs>
          <w:tab w:val="left" w:pos="885"/>
          <w:tab w:val="left" w:pos="1260"/>
          <w:tab w:val="left" w:pos="4215"/>
        </w:tabs>
        <w:spacing w:line="300" w:lineRule="exact"/>
        <w:jc w:val="center"/>
        <w:rPr>
          <w:rFonts w:asciiTheme="majorBidi" w:hAnsiTheme="majorBidi" w:cstheme="majorBidi"/>
          <w:b/>
          <w:bCs/>
          <w:iCs/>
          <w:sz w:val="20"/>
          <w:szCs w:val="20"/>
        </w:rPr>
        <w:sectPr w:rsidR="00B81179" w:rsidRPr="00B95F31" w:rsidSect="00C270F2">
          <w:type w:val="continuous"/>
          <w:pgSz w:w="11906" w:h="16838" w:code="9"/>
          <w:pgMar w:top="1701" w:right="1134" w:bottom="1701" w:left="1134" w:header="1247" w:footer="1134" w:gutter="0"/>
          <w:cols w:space="284"/>
          <w:docGrid w:linePitch="360"/>
        </w:sectPr>
      </w:pPr>
    </w:p>
    <w:p w:rsidR="008B751D" w:rsidRPr="003418E7" w:rsidRDefault="008B751D" w:rsidP="008B751D">
      <w:pPr>
        <w:widowControl w:val="0"/>
        <w:spacing w:line="300" w:lineRule="exact"/>
        <w:jc w:val="both"/>
        <w:rPr>
          <w:rFonts w:asciiTheme="majorBidi" w:eastAsiaTheme="minorHAnsi" w:hAnsiTheme="majorBidi" w:cstheme="majorBidi"/>
          <w:b/>
          <w:bCs/>
          <w:iCs/>
          <w:sz w:val="24"/>
          <w:szCs w:val="24"/>
          <w:lang w:bidi="fa-IR"/>
        </w:rPr>
      </w:pPr>
      <w:r w:rsidRPr="003418E7">
        <w:rPr>
          <w:rFonts w:asciiTheme="majorBidi" w:eastAsiaTheme="minorHAnsi" w:hAnsiTheme="majorBidi" w:cstheme="majorBidi"/>
          <w:b/>
          <w:bCs/>
          <w:iCs/>
          <w:sz w:val="24"/>
          <w:szCs w:val="24"/>
          <w:lang w:bidi="fa-IR"/>
        </w:rPr>
        <w:lastRenderedPageBreak/>
        <w:t>DISCUSSION</w:t>
      </w:r>
    </w:p>
    <w:p w:rsidR="008B751D" w:rsidRPr="00B81179" w:rsidRDefault="008B751D" w:rsidP="00A23A4D">
      <w:pPr>
        <w:widowControl w:val="0"/>
        <w:spacing w:line="300" w:lineRule="exact"/>
        <w:jc w:val="both"/>
        <w:rPr>
          <w:rFonts w:asciiTheme="majorBidi" w:hAnsiTheme="majorBidi" w:cstheme="majorBidi"/>
          <w:iCs/>
          <w:sz w:val="20"/>
          <w:szCs w:val="20"/>
        </w:rPr>
      </w:pPr>
      <w:r w:rsidRPr="003418E7">
        <w:rPr>
          <w:rFonts w:asciiTheme="majorBidi" w:eastAsiaTheme="minorHAnsi" w:hAnsiTheme="majorBidi" w:cstheme="majorBidi"/>
          <w:iCs/>
          <w:sz w:val="24"/>
          <w:szCs w:val="24"/>
          <w:lang w:bidi="fa-IR"/>
        </w:rPr>
        <w:t xml:space="preserve">Unless a patient practices meticulous oral health care </w:t>
      </w:r>
      <w:r w:rsidRPr="003418E7">
        <w:rPr>
          <w:rFonts w:asciiTheme="majorBidi" w:eastAsiaTheme="minorHAnsi" w:hAnsiTheme="majorBidi" w:cstheme="majorBidi"/>
          <w:iCs/>
          <w:sz w:val="24"/>
          <w:szCs w:val="24"/>
          <w:lang w:bidi="fa-IR"/>
        </w:rPr>
        <w:fldChar w:fldCharType="begin">
          <w:fldData xml:space="preserve">PEVuZE5vdGU+PENpdGU+PEF1dGhvcj5NaXpyYWhpPC9BdXRob3I+PFllYXI+MTk4MjwvWWVhcj48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=
</w:fldData>
        </w:fldChar>
      </w:r>
      <w:r w:rsidRPr="003418E7">
        <w:rPr>
          <w:rFonts w:asciiTheme="majorBidi" w:eastAsiaTheme="minorHAnsi" w:hAnsiTheme="majorBidi" w:cstheme="majorBidi"/>
          <w:iCs/>
          <w:sz w:val="24"/>
          <w:szCs w:val="24"/>
          <w:lang w:bidi="fa-IR"/>
        </w:rPr>
        <w:instrText xml:space="preserve"> ADDIN EN.CITE </w:instrText>
      </w:r>
      <w:r w:rsidRPr="003418E7">
        <w:rPr>
          <w:rFonts w:asciiTheme="majorBidi" w:eastAsiaTheme="minorHAnsi" w:hAnsiTheme="majorBidi" w:cstheme="majorBidi"/>
          <w:iCs/>
          <w:sz w:val="24"/>
          <w:szCs w:val="24"/>
          <w:lang w:bidi="fa-IR"/>
        </w:rPr>
        <w:fldChar w:fldCharType="begin">
          <w:fldData xml:space="preserve">PEVuZE5vdGU+PENpdGU+PEF1dGhvcj5NaXpyYWhpPC9BdXRob3I+PFllYXI+MTk4MjwvWWVhcj48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=
</w:fldData>
        </w:fldChar>
      </w:r>
      <w:r w:rsidRPr="003418E7">
        <w:rPr>
          <w:rFonts w:asciiTheme="majorBidi" w:eastAsiaTheme="minorHAnsi" w:hAnsiTheme="majorBidi" w:cstheme="majorBidi"/>
          <w:iCs/>
          <w:sz w:val="24"/>
          <w:szCs w:val="24"/>
          <w:lang w:bidi="fa-IR"/>
        </w:rPr>
        <w:instrText xml:space="preserve"> ADDIN EN.CITE.DATA </w:instrText>
      </w:r>
      <w:r w:rsidRPr="003418E7">
        <w:rPr>
          <w:rFonts w:asciiTheme="majorBidi" w:eastAsiaTheme="minorHAnsi" w:hAnsiTheme="majorBidi" w:cstheme="majorBidi"/>
          <w:iCs/>
          <w:sz w:val="24"/>
          <w:szCs w:val="24"/>
          <w:lang w:bidi="fa-IR"/>
        </w:rPr>
      </w:r>
      <w:r w:rsidRPr="003418E7">
        <w:rPr>
          <w:rFonts w:asciiTheme="majorBidi" w:eastAsiaTheme="minorHAnsi" w:hAnsiTheme="majorBidi" w:cstheme="majorBidi"/>
          <w:iCs/>
          <w:sz w:val="24"/>
          <w:szCs w:val="24"/>
          <w:lang w:bidi="fa-IR"/>
        </w:rPr>
        <w:fldChar w:fldCharType="end"/>
      </w:r>
      <w:r w:rsidRPr="003418E7">
        <w:rPr>
          <w:rFonts w:asciiTheme="majorBidi" w:eastAsiaTheme="minorHAnsi" w:hAnsiTheme="majorBidi" w:cstheme="majorBidi"/>
          <w:iCs/>
          <w:sz w:val="24"/>
          <w:szCs w:val="24"/>
          <w:lang w:bidi="fa-IR"/>
        </w:rPr>
      </w:r>
      <w:r w:rsidRPr="003418E7">
        <w:rPr>
          <w:rFonts w:asciiTheme="majorBidi" w:eastAsiaTheme="minorHAnsi" w:hAnsiTheme="majorBidi" w:cstheme="majorBidi"/>
          <w:iCs/>
          <w:sz w:val="24"/>
          <w:szCs w:val="24"/>
          <w:lang w:bidi="fa-IR"/>
        </w:rPr>
        <w:fldChar w:fldCharType="separate"/>
      </w:r>
      <w:r w:rsidRPr="003418E7">
        <w:rPr>
          <w:rFonts w:asciiTheme="majorBidi" w:eastAsiaTheme="minorHAnsi" w:hAnsiTheme="majorBidi" w:cstheme="majorBidi"/>
          <w:iCs/>
          <w:sz w:val="24"/>
          <w:szCs w:val="24"/>
          <w:lang w:bidi="fa-IR"/>
        </w:rPr>
        <w:t>[</w:t>
      </w:r>
      <w:hyperlink r:id="rId38" w:anchor="_ENREF_14" w:tooltip="Mizrahi, 1982 #983" w:history="1">
        <w:r w:rsidRPr="003418E7">
          <w:rPr>
            <w:rStyle w:val="Hyperlink"/>
            <w:rFonts w:asciiTheme="majorBidi" w:eastAsiaTheme="minorHAnsi" w:hAnsiTheme="majorBidi" w:cstheme="majorBidi"/>
            <w:iCs/>
            <w:color w:val="auto"/>
            <w:sz w:val="24"/>
            <w:szCs w:val="24"/>
            <w:u w:val="none"/>
            <w:lang w:bidi="fa-IR"/>
          </w:rPr>
          <w:t>14</w:t>
        </w:r>
      </w:hyperlink>
      <w:r w:rsidRPr="003418E7">
        <w:rPr>
          <w:rFonts w:asciiTheme="majorBidi" w:eastAsiaTheme="minorHAnsi" w:hAnsiTheme="majorBidi" w:cstheme="majorBidi"/>
          <w:iCs/>
          <w:sz w:val="24"/>
          <w:szCs w:val="24"/>
          <w:lang w:bidi="fa-IR"/>
        </w:rPr>
        <w:t>,</w:t>
      </w:r>
      <w:hyperlink r:id="rId39" w:anchor="_ENREF_15" w:tooltip="Zachrisson, 1976 #984" w:history="1">
        <w:r w:rsidRPr="003418E7">
          <w:rPr>
            <w:rStyle w:val="Hyperlink"/>
            <w:rFonts w:asciiTheme="majorBidi" w:eastAsiaTheme="minorHAnsi" w:hAnsiTheme="majorBidi" w:cstheme="majorBidi"/>
            <w:iCs/>
            <w:color w:val="auto"/>
            <w:sz w:val="24"/>
            <w:szCs w:val="24"/>
            <w:u w:val="none"/>
            <w:lang w:bidi="fa-IR"/>
          </w:rPr>
          <w:t>15</w:t>
        </w:r>
      </w:hyperlink>
      <w:r w:rsidRPr="003418E7">
        <w:rPr>
          <w:rFonts w:asciiTheme="majorBidi" w:eastAsiaTheme="minorHAnsi" w:hAnsiTheme="majorBidi" w:cstheme="majorBidi"/>
          <w:iCs/>
          <w:sz w:val="24"/>
          <w:szCs w:val="24"/>
          <w:lang w:bidi="fa-IR"/>
        </w:rPr>
        <w:t>]</w:t>
      </w:r>
      <w:r w:rsidRPr="003418E7">
        <w:rPr>
          <w:rFonts w:asciiTheme="majorBidi" w:eastAsiaTheme="minorHAnsi" w:hAnsiTheme="majorBidi" w:cstheme="majorBidi"/>
          <w:iCs/>
          <w:sz w:val="24"/>
          <w:szCs w:val="24"/>
          <w:lang w:bidi="fa-IR"/>
        </w:rPr>
        <w:fldChar w:fldCharType="end"/>
      </w:r>
      <w:r w:rsidRPr="003418E7">
        <w:rPr>
          <w:rFonts w:asciiTheme="majorBidi" w:eastAsiaTheme="minorHAnsi" w:hAnsiTheme="majorBidi" w:cstheme="majorBidi"/>
          <w:iCs/>
          <w:sz w:val="24"/>
          <w:szCs w:val="24"/>
          <w:lang w:bidi="fa-IR"/>
        </w:rPr>
        <w:t>, fixed orthodontic appliances lead to plaque accumulation and subsequent develop</w:t>
      </w:r>
      <w:r w:rsidR="00A23A4D">
        <w:rPr>
          <w:rFonts w:asciiTheme="majorBidi" w:eastAsiaTheme="minorHAnsi" w:hAnsiTheme="majorBidi" w:cstheme="majorBidi"/>
          <w:iCs/>
          <w:sz w:val="24"/>
          <w:szCs w:val="24"/>
          <w:lang w:bidi="fa-IR"/>
        </w:rPr>
        <w:t>-</w:t>
      </w:r>
      <w:r w:rsidRPr="003418E7">
        <w:rPr>
          <w:rFonts w:asciiTheme="majorBidi" w:eastAsiaTheme="minorHAnsi" w:hAnsiTheme="majorBidi" w:cstheme="majorBidi"/>
          <w:iCs/>
          <w:sz w:val="24"/>
          <w:szCs w:val="24"/>
          <w:lang w:bidi="fa-IR"/>
        </w:rPr>
        <w:t>ment of dental c</w:t>
      </w:r>
      <w:r>
        <w:rPr>
          <w:rFonts w:asciiTheme="majorBidi" w:eastAsiaTheme="minorHAnsi" w:hAnsiTheme="majorBidi" w:cstheme="majorBidi"/>
          <w:iCs/>
          <w:sz w:val="24"/>
          <w:szCs w:val="24"/>
          <w:lang w:bidi="fa-IR"/>
        </w:rPr>
        <w:t xml:space="preserve">aries and periodontal problems. </w:t>
      </w:r>
      <w:r w:rsidRPr="003418E7">
        <w:rPr>
          <w:rFonts w:asciiTheme="majorBidi" w:eastAsiaTheme="minorHAnsi" w:hAnsiTheme="majorBidi" w:cstheme="majorBidi"/>
          <w:iCs/>
          <w:sz w:val="24"/>
          <w:szCs w:val="24"/>
          <w:lang w:bidi="fa-IR"/>
        </w:rPr>
        <w:t>The two main bacterial species</w:t>
      </w:r>
      <w:r>
        <w:rPr>
          <w:rFonts w:asciiTheme="majorBidi" w:eastAsiaTheme="minorHAnsi" w:hAnsiTheme="majorBidi" w:cstheme="majorBidi"/>
          <w:iCs/>
          <w:sz w:val="24"/>
          <w:szCs w:val="24"/>
          <w:lang w:bidi="fa-IR"/>
        </w:rPr>
        <w:t xml:space="preserve"> </w:t>
      </w:r>
      <w:r w:rsidRPr="003418E7">
        <w:rPr>
          <w:rFonts w:asciiTheme="majorBidi" w:eastAsiaTheme="minorHAnsi" w:hAnsiTheme="majorBidi" w:cstheme="majorBidi"/>
          <w:iCs/>
          <w:sz w:val="24"/>
          <w:szCs w:val="24"/>
          <w:lang w:bidi="fa-IR"/>
        </w:rPr>
        <w:t xml:space="preserve">involved in these processes are Aggregatibacter </w:t>
      </w:r>
      <w:r w:rsidR="008B4BE0" w:rsidRPr="003418E7">
        <w:rPr>
          <w:rFonts w:asciiTheme="majorBidi" w:eastAsiaTheme="minorHAnsi" w:hAnsiTheme="majorBidi" w:cstheme="majorBidi"/>
          <w:iCs/>
          <w:sz w:val="24"/>
          <w:szCs w:val="24"/>
          <w:lang w:bidi="fa-IR"/>
        </w:rPr>
        <w:t>actinomycete</w:t>
      </w:r>
      <w:r w:rsidR="00A23A4D">
        <w:rPr>
          <w:rFonts w:asciiTheme="majorBidi" w:eastAsiaTheme="minorHAnsi" w:hAnsiTheme="majorBidi" w:cstheme="majorBidi"/>
          <w:iCs/>
          <w:sz w:val="24"/>
          <w:szCs w:val="24"/>
          <w:lang w:bidi="fa-IR"/>
        </w:rPr>
        <w:t>-</w:t>
      </w:r>
      <w:r w:rsidR="008B4BE0" w:rsidRPr="003418E7">
        <w:rPr>
          <w:rFonts w:asciiTheme="majorBidi" w:eastAsiaTheme="minorHAnsi" w:hAnsiTheme="majorBidi" w:cstheme="majorBidi"/>
          <w:iCs/>
          <w:sz w:val="24"/>
          <w:szCs w:val="24"/>
          <w:lang w:bidi="fa-IR"/>
        </w:rPr>
        <w:t xml:space="preserve">mcomitans and Gram-positive Streptococcus mutans, which result in enamel decalcification and periodontitis </w:t>
      </w:r>
      <w:r w:rsidR="008B4BE0" w:rsidRPr="003418E7">
        <w:rPr>
          <w:rFonts w:asciiTheme="majorBidi" w:eastAsiaTheme="minorHAnsi" w:hAnsiTheme="majorBidi" w:cstheme="majorBidi"/>
          <w:iCs/>
          <w:sz w:val="24"/>
          <w:szCs w:val="24"/>
          <w:lang w:bidi="fa-IR"/>
        </w:rPr>
        <w:fldChar w:fldCharType="begin">
          <w:fldData xml:space="preserve">PEVuZE5vdGU+PENpdGU+PEF1dGhvcj5QYW9sYW50b25pbzwvQXV0aG9yPjxZZWFyPjE5OTk8L1ll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</w:fldData>
        </w:fldChar>
      </w:r>
      <w:r w:rsidR="008B4BE0" w:rsidRPr="003418E7">
        <w:rPr>
          <w:rFonts w:asciiTheme="majorBidi" w:eastAsiaTheme="minorHAnsi" w:hAnsiTheme="majorBidi" w:cstheme="majorBidi"/>
          <w:iCs/>
          <w:sz w:val="24"/>
          <w:szCs w:val="24"/>
          <w:lang w:bidi="fa-IR"/>
        </w:rPr>
        <w:instrText xml:space="preserve"> ADDIN EN.CITE </w:instrText>
      </w:r>
      <w:r w:rsidR="008B4BE0" w:rsidRPr="003418E7">
        <w:rPr>
          <w:rFonts w:asciiTheme="majorBidi" w:eastAsiaTheme="minorHAnsi" w:hAnsiTheme="majorBidi" w:cstheme="majorBidi"/>
          <w:iCs/>
          <w:sz w:val="24"/>
          <w:szCs w:val="24"/>
          <w:lang w:bidi="fa-IR"/>
        </w:rPr>
        <w:fldChar w:fldCharType="begin">
          <w:fldData xml:space="preserve">PEVuZE5vdGU+PENpdGU+PEF1dGhvcj5QYW9sYW50b25pbzwvQXV0aG9yPjxZZWFyPjE5OTk8L1ll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</w:fldData>
        </w:fldChar>
      </w:r>
      <w:r w:rsidR="008B4BE0" w:rsidRPr="003418E7">
        <w:rPr>
          <w:rFonts w:asciiTheme="majorBidi" w:eastAsiaTheme="minorHAnsi" w:hAnsiTheme="majorBidi" w:cstheme="majorBidi"/>
          <w:iCs/>
          <w:sz w:val="24"/>
          <w:szCs w:val="24"/>
          <w:lang w:bidi="fa-IR"/>
        </w:rPr>
        <w:instrText xml:space="preserve"> ADDIN EN.CITE.DATA </w:instrText>
      </w:r>
      <w:r w:rsidR="008B4BE0" w:rsidRPr="003418E7">
        <w:rPr>
          <w:rFonts w:asciiTheme="majorBidi" w:eastAsiaTheme="minorHAnsi" w:hAnsiTheme="majorBidi" w:cstheme="majorBidi"/>
          <w:iCs/>
          <w:sz w:val="24"/>
          <w:szCs w:val="24"/>
          <w:lang w:bidi="fa-IR"/>
        </w:rPr>
      </w:r>
      <w:r w:rsidR="008B4BE0" w:rsidRPr="003418E7">
        <w:rPr>
          <w:rFonts w:asciiTheme="majorBidi" w:eastAsiaTheme="minorHAnsi" w:hAnsiTheme="majorBidi" w:cstheme="majorBidi"/>
          <w:iCs/>
          <w:sz w:val="24"/>
          <w:szCs w:val="24"/>
          <w:lang w:bidi="fa-IR"/>
        </w:rPr>
        <w:fldChar w:fldCharType="end"/>
      </w:r>
      <w:r w:rsidR="008B4BE0" w:rsidRPr="003418E7">
        <w:rPr>
          <w:rFonts w:asciiTheme="majorBidi" w:eastAsiaTheme="minorHAnsi" w:hAnsiTheme="majorBidi" w:cstheme="majorBidi"/>
          <w:iCs/>
          <w:sz w:val="24"/>
          <w:szCs w:val="24"/>
          <w:lang w:bidi="fa-IR"/>
        </w:rPr>
      </w:r>
      <w:r w:rsidR="008B4BE0" w:rsidRPr="003418E7">
        <w:rPr>
          <w:rFonts w:asciiTheme="majorBidi" w:eastAsiaTheme="minorHAnsi" w:hAnsiTheme="majorBidi" w:cstheme="majorBidi"/>
          <w:iCs/>
          <w:sz w:val="24"/>
          <w:szCs w:val="24"/>
          <w:lang w:bidi="fa-IR"/>
        </w:rPr>
        <w:fldChar w:fldCharType="separate"/>
      </w:r>
      <w:r w:rsidR="008B4BE0" w:rsidRPr="003418E7">
        <w:rPr>
          <w:rFonts w:asciiTheme="majorBidi" w:eastAsiaTheme="minorHAnsi" w:hAnsiTheme="majorBidi" w:cstheme="majorBidi"/>
          <w:iCs/>
          <w:sz w:val="24"/>
          <w:szCs w:val="24"/>
          <w:lang w:bidi="fa-IR"/>
        </w:rPr>
        <w:t>[</w:t>
      </w:r>
      <w:hyperlink r:id="rId40" w:anchor="_ENREF_16" w:tooltip="Paolantonio, 1999 #985" w:history="1">
        <w:r w:rsidR="008B4BE0" w:rsidRPr="003418E7">
          <w:rPr>
            <w:rFonts w:eastAsiaTheme="minorHAnsi"/>
            <w:lang w:bidi="fa-IR"/>
          </w:rPr>
          <w:t>16</w:t>
        </w:r>
      </w:hyperlink>
      <w:r w:rsidR="008B4BE0" w:rsidRPr="003418E7">
        <w:rPr>
          <w:rFonts w:asciiTheme="majorBidi" w:eastAsiaTheme="minorHAnsi" w:hAnsiTheme="majorBidi" w:cstheme="majorBidi"/>
          <w:iCs/>
          <w:sz w:val="24"/>
          <w:szCs w:val="24"/>
          <w:lang w:bidi="fa-IR"/>
        </w:rPr>
        <w:t>,</w:t>
      </w:r>
      <w:hyperlink r:id="rId41" w:anchor="_ENREF_17" w:tooltip="Selwitz, 2007 #986" w:history="1">
        <w:r w:rsidR="008B4BE0" w:rsidRPr="003418E7">
          <w:rPr>
            <w:rFonts w:eastAsiaTheme="minorHAnsi"/>
            <w:lang w:bidi="fa-IR"/>
          </w:rPr>
          <w:t>17</w:t>
        </w:r>
      </w:hyperlink>
      <w:r w:rsidR="008B4BE0" w:rsidRPr="003418E7">
        <w:rPr>
          <w:rFonts w:asciiTheme="majorBidi" w:eastAsiaTheme="minorHAnsi" w:hAnsiTheme="majorBidi" w:cstheme="majorBidi"/>
          <w:iCs/>
          <w:sz w:val="24"/>
          <w:szCs w:val="24"/>
          <w:lang w:bidi="fa-IR"/>
        </w:rPr>
        <w:t>]</w:t>
      </w:r>
      <w:r w:rsidR="008B4BE0" w:rsidRPr="003418E7">
        <w:rPr>
          <w:rFonts w:asciiTheme="majorBidi" w:eastAsiaTheme="minorHAnsi" w:hAnsiTheme="majorBidi" w:cstheme="majorBidi"/>
          <w:iCs/>
          <w:sz w:val="24"/>
          <w:szCs w:val="24"/>
          <w:lang w:bidi="fa-IR"/>
        </w:rPr>
        <w:fldChar w:fldCharType="end"/>
      </w:r>
      <w:r w:rsidR="008B4BE0" w:rsidRPr="003418E7">
        <w:rPr>
          <w:rFonts w:asciiTheme="majorBidi" w:eastAsiaTheme="minorHAnsi" w:hAnsiTheme="majorBidi" w:cstheme="majorBidi"/>
          <w:iCs/>
          <w:sz w:val="24"/>
          <w:szCs w:val="24"/>
          <w:lang w:bidi="fa-IR"/>
        </w:rPr>
        <w:t>.</w:t>
      </w:r>
      <w:r w:rsidR="008B4BE0">
        <w:rPr>
          <w:rFonts w:asciiTheme="majorBidi" w:eastAsiaTheme="minorHAnsi" w:hAnsiTheme="majorBidi" w:cstheme="majorBidi"/>
          <w:iCs/>
          <w:sz w:val="24"/>
          <w:szCs w:val="24"/>
          <w:lang w:bidi="fa-IR"/>
        </w:rPr>
        <w:t xml:space="preserve"> </w:t>
      </w:r>
      <w:r w:rsidR="00A24B6A" w:rsidRPr="003418E7">
        <w:rPr>
          <w:rFonts w:asciiTheme="majorBidi" w:eastAsiaTheme="minorHAnsi" w:hAnsiTheme="majorBidi" w:cstheme="majorBidi"/>
          <w:iCs/>
          <w:sz w:val="24"/>
          <w:szCs w:val="24"/>
          <w:lang w:bidi="fa-IR"/>
        </w:rPr>
        <w:t>Patients can reduce bacterial plaque by regular tooth brushing and using products containing fluoride, chlorhex</w:t>
      </w:r>
      <w:r w:rsidR="00A23A4D">
        <w:rPr>
          <w:rFonts w:asciiTheme="majorBidi" w:eastAsiaTheme="minorHAnsi" w:hAnsiTheme="majorBidi" w:cstheme="majorBidi"/>
          <w:iCs/>
          <w:sz w:val="24"/>
          <w:szCs w:val="24"/>
          <w:lang w:bidi="fa-IR"/>
        </w:rPr>
        <w:t>-</w:t>
      </w:r>
      <w:r w:rsidR="00A24B6A" w:rsidRPr="003418E7">
        <w:rPr>
          <w:rFonts w:asciiTheme="majorBidi" w:eastAsiaTheme="minorHAnsi" w:hAnsiTheme="majorBidi" w:cstheme="majorBidi"/>
          <w:iCs/>
          <w:sz w:val="24"/>
          <w:szCs w:val="24"/>
          <w:lang w:bidi="fa-IR"/>
        </w:rPr>
        <w:t xml:space="preserve">idine, or antibiotics </w:t>
      </w:r>
      <w:r w:rsidR="00A24B6A" w:rsidRPr="003418E7">
        <w:rPr>
          <w:rFonts w:asciiTheme="majorBidi" w:eastAsiaTheme="minorHAnsi" w:hAnsiTheme="majorBidi" w:cstheme="majorBidi"/>
          <w:iCs/>
          <w:sz w:val="24"/>
          <w:szCs w:val="24"/>
          <w:lang w:bidi="fa-IR"/>
        </w:rPr>
        <w:fldChar w:fldCharType="begin">
          <w:fldData xml:space="preserve">PEVuZE5vdGU+PENpdGU+PEF1dGhvcj5CdXJjaDwvQXV0aG9yPjxZZWFyPjE5OTQ8L1llYXI+PFJl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</w:fldData>
        </w:fldChar>
      </w:r>
      <w:r w:rsidR="00A24B6A" w:rsidRPr="003418E7">
        <w:rPr>
          <w:rFonts w:asciiTheme="majorBidi" w:eastAsiaTheme="minorHAnsi" w:hAnsiTheme="majorBidi" w:cstheme="majorBidi"/>
          <w:iCs/>
          <w:sz w:val="24"/>
          <w:szCs w:val="24"/>
          <w:lang w:bidi="fa-IR"/>
        </w:rPr>
        <w:instrText xml:space="preserve"> ADDIN EN.CITE </w:instrText>
      </w:r>
      <w:r w:rsidR="00A24B6A" w:rsidRPr="003418E7">
        <w:rPr>
          <w:rFonts w:asciiTheme="majorBidi" w:eastAsiaTheme="minorHAnsi" w:hAnsiTheme="majorBidi" w:cstheme="majorBidi"/>
          <w:iCs/>
          <w:sz w:val="24"/>
          <w:szCs w:val="24"/>
          <w:lang w:bidi="fa-IR"/>
        </w:rPr>
        <w:fldChar w:fldCharType="begin">
          <w:fldData xml:space="preserve">PEVuZE5vdGU+PENpdGU+PEF1dGhvcj5CdXJjaDwvQXV0aG9yPjxZZWFyPjE5OTQ8L1llYXI+PFJl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</w:fldData>
        </w:fldChar>
      </w:r>
      <w:r w:rsidR="00A24B6A" w:rsidRPr="003418E7">
        <w:rPr>
          <w:rFonts w:asciiTheme="majorBidi" w:eastAsiaTheme="minorHAnsi" w:hAnsiTheme="majorBidi" w:cstheme="majorBidi"/>
          <w:iCs/>
          <w:sz w:val="24"/>
          <w:szCs w:val="24"/>
          <w:lang w:bidi="fa-IR"/>
        </w:rPr>
        <w:instrText xml:space="preserve"> ADDIN EN.CITE.DATA </w:instrText>
      </w:r>
      <w:r w:rsidR="00A24B6A" w:rsidRPr="003418E7">
        <w:rPr>
          <w:rFonts w:asciiTheme="majorBidi" w:eastAsiaTheme="minorHAnsi" w:hAnsiTheme="majorBidi" w:cstheme="majorBidi"/>
          <w:iCs/>
          <w:sz w:val="24"/>
          <w:szCs w:val="24"/>
          <w:lang w:bidi="fa-IR"/>
        </w:rPr>
      </w:r>
      <w:r w:rsidR="00A24B6A" w:rsidRPr="003418E7">
        <w:rPr>
          <w:rFonts w:asciiTheme="majorBidi" w:eastAsiaTheme="minorHAnsi" w:hAnsiTheme="majorBidi" w:cstheme="majorBidi"/>
          <w:iCs/>
          <w:sz w:val="24"/>
          <w:szCs w:val="24"/>
          <w:lang w:bidi="fa-IR"/>
        </w:rPr>
        <w:fldChar w:fldCharType="end"/>
      </w:r>
      <w:r w:rsidR="00A24B6A" w:rsidRPr="003418E7">
        <w:rPr>
          <w:rFonts w:asciiTheme="majorBidi" w:eastAsiaTheme="minorHAnsi" w:hAnsiTheme="majorBidi" w:cstheme="majorBidi"/>
          <w:iCs/>
          <w:sz w:val="24"/>
          <w:szCs w:val="24"/>
          <w:lang w:bidi="fa-IR"/>
        </w:rPr>
      </w:r>
      <w:r w:rsidR="00A24B6A" w:rsidRPr="003418E7">
        <w:rPr>
          <w:rFonts w:asciiTheme="majorBidi" w:eastAsiaTheme="minorHAnsi" w:hAnsiTheme="majorBidi" w:cstheme="majorBidi"/>
          <w:iCs/>
          <w:sz w:val="24"/>
          <w:szCs w:val="24"/>
          <w:lang w:bidi="fa-IR"/>
        </w:rPr>
        <w:fldChar w:fldCharType="separate"/>
      </w:r>
      <w:r w:rsidR="00A24B6A" w:rsidRPr="003418E7">
        <w:rPr>
          <w:rFonts w:asciiTheme="majorBidi" w:eastAsiaTheme="minorHAnsi" w:hAnsiTheme="majorBidi" w:cstheme="majorBidi"/>
          <w:iCs/>
          <w:sz w:val="24"/>
          <w:szCs w:val="24"/>
          <w:lang w:bidi="fa-IR"/>
        </w:rPr>
        <w:t>[</w:t>
      </w:r>
      <w:hyperlink r:id="rId42" w:anchor="_ENREF_18" w:tooltip="Burch, 1994 #987" w:history="1">
        <w:r w:rsidR="00A24B6A" w:rsidRPr="003418E7">
          <w:rPr>
            <w:rFonts w:eastAsiaTheme="minorHAnsi"/>
            <w:lang w:bidi="fa-IR"/>
          </w:rPr>
          <w:t>18-20</w:t>
        </w:r>
      </w:hyperlink>
      <w:r w:rsidR="00A24B6A" w:rsidRPr="003418E7">
        <w:rPr>
          <w:rFonts w:asciiTheme="majorBidi" w:eastAsiaTheme="minorHAnsi" w:hAnsiTheme="majorBidi" w:cstheme="majorBidi"/>
          <w:iCs/>
          <w:sz w:val="24"/>
          <w:szCs w:val="24"/>
          <w:lang w:bidi="fa-IR"/>
        </w:rPr>
        <w:t>]</w:t>
      </w:r>
      <w:r w:rsidR="00A24B6A" w:rsidRPr="003418E7">
        <w:rPr>
          <w:rFonts w:asciiTheme="majorBidi" w:eastAsiaTheme="minorHAnsi" w:hAnsiTheme="majorBidi" w:cstheme="majorBidi"/>
          <w:iCs/>
          <w:sz w:val="24"/>
          <w:szCs w:val="24"/>
          <w:lang w:bidi="fa-IR"/>
        </w:rPr>
        <w:fldChar w:fldCharType="end"/>
      </w:r>
      <w:r w:rsidR="00A24B6A" w:rsidRPr="003418E7">
        <w:rPr>
          <w:rFonts w:asciiTheme="majorBidi" w:eastAsiaTheme="minorHAnsi" w:hAnsiTheme="majorBidi" w:cstheme="majorBidi"/>
          <w:iCs/>
          <w:sz w:val="24"/>
          <w:szCs w:val="24"/>
          <w:lang w:bidi="fa-IR"/>
        </w:rPr>
        <w:t>. However, many researchers are trying to produce biomaterials that exert an antibacterial effect on the oral cavity.</w:t>
      </w:r>
      <w:r w:rsidR="00941EFE">
        <w:rPr>
          <w:rFonts w:asciiTheme="majorBidi" w:eastAsiaTheme="minorHAnsi" w:hAnsiTheme="majorBidi" w:cstheme="majorBidi"/>
          <w:iCs/>
          <w:sz w:val="24"/>
          <w:szCs w:val="24"/>
          <w:lang w:bidi="fa-IR"/>
        </w:rPr>
        <w:t xml:space="preserve"> </w:t>
      </w:r>
      <w:r w:rsidR="00B95F31" w:rsidRPr="00B95F31">
        <w:rPr>
          <w:rFonts w:asciiTheme="majorBidi" w:hAnsiTheme="majorBidi" w:cstheme="majorBidi"/>
          <w:iCs/>
          <w:sz w:val="24"/>
          <w:szCs w:val="24"/>
        </w:rPr>
        <w:t xml:space="preserve">Bacterial colonization in the oral cavity can be reduced by applying a silver coating on orthodontic appliances. Therefore, in this study, metallic surfaces were coated with Ag by electroplating, and the physical and </w:t>
      </w:r>
      <w:r w:rsidR="00A23A4D" w:rsidRPr="00B95F31">
        <w:rPr>
          <w:rFonts w:asciiTheme="majorBidi" w:hAnsiTheme="majorBidi" w:cstheme="majorBidi"/>
          <w:iCs/>
          <w:sz w:val="24"/>
          <w:szCs w:val="24"/>
        </w:rPr>
        <w:t xml:space="preserve">antibacterial properties of the Ag coating were evaluated with </w:t>
      </w:r>
      <w:r w:rsidR="00A23A4D">
        <w:rPr>
          <w:rFonts w:asciiTheme="majorBidi" w:hAnsiTheme="majorBidi" w:cstheme="majorBidi"/>
          <w:iCs/>
          <w:sz w:val="24"/>
          <w:szCs w:val="24"/>
        </w:rPr>
        <w:br/>
      </w:r>
      <w:r w:rsidRPr="00B95F31">
        <w:rPr>
          <w:rFonts w:asciiTheme="majorBidi" w:hAnsiTheme="majorBidi" w:cstheme="majorBidi"/>
          <w:b/>
          <w:bCs/>
          <w:iCs/>
          <w:sz w:val="20"/>
          <w:szCs w:val="20"/>
        </w:rPr>
        <w:t>Fig. 3:</w:t>
      </w:r>
      <w:r w:rsidRPr="00B95F31">
        <w:rPr>
          <w:rFonts w:asciiTheme="majorBidi" w:hAnsiTheme="majorBidi" w:cstheme="majorBidi"/>
          <w:iCs/>
          <w:sz w:val="20"/>
          <w:szCs w:val="20"/>
        </w:rPr>
        <w:t xml:space="preserve"> Direct contact test performed for seven days on the non-coated (</w:t>
      </w:r>
      <w:r>
        <w:rPr>
          <w:rFonts w:asciiTheme="majorBidi" w:hAnsiTheme="majorBidi" w:cstheme="majorBidi"/>
          <w:iCs/>
          <w:sz w:val="20"/>
          <w:szCs w:val="20"/>
        </w:rPr>
        <w:t>A</w:t>
      </w:r>
      <w:r w:rsidRPr="00B95F31">
        <w:rPr>
          <w:rFonts w:asciiTheme="majorBidi" w:hAnsiTheme="majorBidi" w:cstheme="majorBidi"/>
          <w:iCs/>
          <w:sz w:val="20"/>
          <w:szCs w:val="20"/>
        </w:rPr>
        <w:t>) and coated brackets (</w:t>
      </w:r>
      <w:r>
        <w:rPr>
          <w:rFonts w:asciiTheme="majorBidi" w:hAnsiTheme="majorBidi" w:cstheme="majorBidi"/>
          <w:iCs/>
          <w:sz w:val="20"/>
          <w:szCs w:val="20"/>
        </w:rPr>
        <w:t>B</w:t>
      </w:r>
      <w:r w:rsidRPr="00B95F31">
        <w:rPr>
          <w:rFonts w:asciiTheme="majorBidi" w:hAnsiTheme="majorBidi" w:cstheme="majorBidi"/>
          <w:iCs/>
          <w:sz w:val="20"/>
          <w:szCs w:val="20"/>
        </w:rPr>
        <w:t>)</w:t>
      </w:r>
    </w:p>
    <w:p w:rsidR="00B95F31" w:rsidRPr="00B95F31" w:rsidRDefault="00A23A4D" w:rsidP="00A23A4D">
      <w:pPr>
        <w:widowControl w:val="0"/>
        <w:spacing w:line="300" w:lineRule="exact"/>
        <w:jc w:val="both"/>
        <w:rPr>
          <w:rFonts w:asciiTheme="majorBidi" w:hAnsiTheme="majorBidi" w:cstheme="majorBidi"/>
          <w:iCs/>
          <w:sz w:val="24"/>
          <w:szCs w:val="24"/>
        </w:rPr>
      </w:pPr>
      <w:r w:rsidRPr="00B95F31">
        <w:rPr>
          <w:rFonts w:asciiTheme="majorBidi" w:hAnsiTheme="majorBidi" w:cstheme="majorBidi"/>
          <w:iCs/>
          <w:sz w:val="24"/>
          <w:szCs w:val="24"/>
        </w:rPr>
        <w:lastRenderedPageBreak/>
        <w:t>the aim of developing</w:t>
      </w:r>
      <w:r>
        <w:rPr>
          <w:rFonts w:asciiTheme="majorBidi" w:hAnsiTheme="majorBidi" w:cstheme="majorBidi"/>
          <w:iCs/>
          <w:sz w:val="24"/>
          <w:szCs w:val="24"/>
        </w:rPr>
        <w:t xml:space="preserve"> antibacterial orthodontic</w:t>
      </w:r>
      <w:r w:rsidRPr="00B95F31">
        <w:rPr>
          <w:rFonts w:asciiTheme="majorBidi" w:hAnsiTheme="majorBidi" w:cstheme="majorBidi"/>
          <w:iCs/>
          <w:sz w:val="24"/>
          <w:szCs w:val="24"/>
        </w:rPr>
        <w:t xml:space="preserve"> </w:t>
      </w:r>
      <w:r w:rsidR="00B95F31" w:rsidRPr="00B95F31">
        <w:rPr>
          <w:rFonts w:asciiTheme="majorBidi" w:hAnsiTheme="majorBidi" w:cstheme="majorBidi"/>
          <w:iCs/>
          <w:sz w:val="24"/>
          <w:szCs w:val="24"/>
        </w:rPr>
        <w:t xml:space="preserve">appliances. Various methods can be used to apply a silver coating, including physical vapor deposition </w:t>
      </w:r>
      <w:r w:rsidR="00B95F31" w:rsidRPr="00B95F31">
        <w:rPr>
          <w:rFonts w:asciiTheme="majorBidi" w:hAnsiTheme="majorBidi" w:cstheme="majorBidi"/>
          <w:iCs/>
          <w:sz w:val="24"/>
          <w:szCs w:val="24"/>
        </w:rPr>
        <w:fldChar w:fldCharType="begin">
          <w:fldData xml:space="preserve">PEVuZE5vdGU+PENpdGU+PEF1dGhvcj5SeXU8L0F1dGhvcj48WWVhcj4yMDEyPC9ZZWFyPjxSZWNO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==
</w:fldData>
        </w:fldChar>
      </w:r>
      <w:r w:rsidR="00B95F31" w:rsidRPr="00B95F31">
        <w:rPr>
          <w:rFonts w:asciiTheme="majorBidi" w:hAnsiTheme="majorBidi" w:cstheme="majorBidi"/>
          <w:iCs/>
          <w:sz w:val="24"/>
          <w:szCs w:val="24"/>
        </w:rPr>
        <w:instrText xml:space="preserve"> ADDIN EN.CITE </w:instrText>
      </w:r>
      <w:r w:rsidR="00B95F31" w:rsidRPr="00B95F31">
        <w:rPr>
          <w:rFonts w:asciiTheme="majorBidi" w:hAnsiTheme="majorBidi" w:cstheme="majorBidi"/>
          <w:iCs/>
          <w:sz w:val="24"/>
          <w:szCs w:val="24"/>
        </w:rPr>
        <w:fldChar w:fldCharType="begin">
          <w:fldData xml:space="preserve">PEVuZE5vdGU+PENpdGU+PEF1dGhvcj5SeXU8L0F1dGhvcj48WWVhcj4yMDEyPC9ZZWFyPjxSZWNO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==
</w:fldData>
        </w:fldChar>
      </w:r>
      <w:r w:rsidR="00B95F31" w:rsidRPr="00B95F31">
        <w:rPr>
          <w:rFonts w:asciiTheme="majorBidi" w:hAnsiTheme="majorBidi" w:cstheme="majorBidi"/>
          <w:iCs/>
          <w:sz w:val="24"/>
          <w:szCs w:val="24"/>
        </w:rPr>
        <w:instrText xml:space="preserve"> ADDIN EN.CITE.DATA </w:instrText>
      </w:r>
      <w:r w:rsidR="00B95F31" w:rsidRPr="00B95F31">
        <w:rPr>
          <w:rFonts w:asciiTheme="majorBidi" w:hAnsiTheme="majorBidi" w:cstheme="majorBidi"/>
          <w:sz w:val="24"/>
          <w:szCs w:val="24"/>
        </w:rPr>
      </w:r>
      <w:r w:rsidR="00B95F31" w:rsidRPr="00B95F31">
        <w:rPr>
          <w:rFonts w:asciiTheme="majorBidi" w:hAnsiTheme="majorBidi" w:cstheme="majorBidi"/>
          <w:sz w:val="24"/>
          <w:szCs w:val="24"/>
        </w:rPr>
        <w:fldChar w:fldCharType="end"/>
      </w:r>
      <w:r w:rsidR="00B95F31" w:rsidRPr="00B95F31">
        <w:rPr>
          <w:rFonts w:asciiTheme="majorBidi" w:hAnsiTheme="majorBidi" w:cstheme="majorBidi"/>
          <w:iCs/>
          <w:sz w:val="24"/>
          <w:szCs w:val="24"/>
        </w:rPr>
      </w:r>
      <w:r w:rsidR="00B95F31" w:rsidRPr="00B95F31">
        <w:rPr>
          <w:rFonts w:asciiTheme="majorBidi" w:hAnsiTheme="majorBidi" w:cstheme="majorBidi"/>
          <w:iCs/>
          <w:sz w:val="24"/>
          <w:szCs w:val="24"/>
        </w:rPr>
        <w:fldChar w:fldCharType="separate"/>
      </w:r>
      <w:r w:rsidR="00B95F31" w:rsidRPr="00B95F31">
        <w:rPr>
          <w:rFonts w:asciiTheme="majorBidi" w:hAnsiTheme="majorBidi" w:cstheme="majorBidi"/>
          <w:iCs/>
          <w:sz w:val="24"/>
          <w:szCs w:val="24"/>
        </w:rPr>
        <w:t>[</w:t>
      </w:r>
      <w:hyperlink r:id="rId43" w:anchor="_ENREF_4" w:tooltip="Ryu, 2012 #970" w:history="1">
        <w:r w:rsidR="00B95F31" w:rsidRPr="00B95F31">
          <w:rPr>
            <w:rStyle w:val="Hyperlink"/>
            <w:rFonts w:asciiTheme="majorBidi" w:hAnsiTheme="majorBidi" w:cstheme="majorBidi"/>
            <w:iCs/>
            <w:color w:val="auto"/>
            <w:sz w:val="24"/>
            <w:szCs w:val="24"/>
            <w:u w:val="none"/>
          </w:rPr>
          <w:t>4</w:t>
        </w:r>
      </w:hyperlink>
      <w:r w:rsidR="00B95F31" w:rsidRPr="00B95F31">
        <w:rPr>
          <w:rFonts w:asciiTheme="majorBidi" w:hAnsiTheme="majorBidi" w:cstheme="majorBidi"/>
          <w:iCs/>
          <w:sz w:val="24"/>
          <w:szCs w:val="24"/>
        </w:rPr>
        <w:t>]</w:t>
      </w:r>
      <w:r w:rsidR="00B95F31" w:rsidRPr="00B95F31">
        <w:rPr>
          <w:rFonts w:asciiTheme="majorBidi" w:hAnsiTheme="majorBidi" w:cstheme="majorBidi"/>
          <w:sz w:val="24"/>
          <w:szCs w:val="24"/>
        </w:rPr>
        <w:fldChar w:fldCharType="end"/>
      </w:r>
      <w:r w:rsidR="00B95F31" w:rsidRPr="00B95F31">
        <w:rPr>
          <w:rFonts w:asciiTheme="majorBidi" w:hAnsiTheme="majorBidi" w:cstheme="majorBidi"/>
          <w:iCs/>
          <w:sz w:val="24"/>
          <w:szCs w:val="24"/>
        </w:rPr>
        <w:t xml:space="preserve"> and electroplating </w:t>
      </w:r>
      <w:r w:rsidR="00941EFE" w:rsidRPr="00B95F31">
        <w:rPr>
          <w:rFonts w:asciiTheme="majorBidi" w:hAnsiTheme="majorBidi" w:cstheme="majorBidi"/>
          <w:iCs/>
          <w:sz w:val="24"/>
          <w:szCs w:val="24"/>
        </w:rPr>
        <w:t>(which was used as the coating method in the current study).</w:t>
      </w:r>
      <w:r w:rsidR="00B95F31" w:rsidRPr="00B95F31">
        <w:rPr>
          <w:rFonts w:asciiTheme="majorBidi" w:hAnsiTheme="majorBidi" w:cstheme="majorBidi"/>
          <w:iCs/>
          <w:sz w:val="24"/>
          <w:szCs w:val="24"/>
        </w:rPr>
        <w:t xml:space="preserve"> </w:t>
      </w:r>
      <w:r w:rsidR="00941EFE" w:rsidRPr="00B95F31">
        <w:rPr>
          <w:rFonts w:asciiTheme="majorBidi" w:hAnsiTheme="majorBidi" w:cstheme="majorBidi"/>
          <w:iCs/>
          <w:sz w:val="24"/>
          <w:szCs w:val="24"/>
        </w:rPr>
        <w:t>The electroplating method used in the current study has not been</w:t>
      </w:r>
      <w:r>
        <w:rPr>
          <w:rFonts w:asciiTheme="majorBidi" w:hAnsiTheme="majorBidi" w:cstheme="majorBidi"/>
          <w:iCs/>
          <w:sz w:val="24"/>
          <w:szCs w:val="24"/>
        </w:rPr>
        <w:t xml:space="preserve"> </w:t>
      </w:r>
      <w:r w:rsidR="00941EFE" w:rsidRPr="00B95F31">
        <w:rPr>
          <w:rFonts w:asciiTheme="majorBidi" w:hAnsiTheme="majorBidi" w:cstheme="majorBidi"/>
          <w:iCs/>
          <w:sz w:val="24"/>
          <w:szCs w:val="24"/>
        </w:rPr>
        <w:t xml:space="preserve">reported elsewhere. </w:t>
      </w:r>
      <w:r w:rsidR="00B95F31" w:rsidRPr="00B95F31">
        <w:rPr>
          <w:rFonts w:asciiTheme="majorBidi" w:hAnsiTheme="majorBidi" w:cstheme="majorBidi"/>
          <w:iCs/>
          <w:sz w:val="24"/>
          <w:szCs w:val="24"/>
        </w:rPr>
        <w:t xml:space="preserve">Electroplating was selected due to its affordability and the ability to retain positive characteristics of the brackets after coating. </w:t>
      </w:r>
    </w:p>
    <w:p w:rsidR="0080646D" w:rsidRDefault="00B95F31" w:rsidP="0080646D">
      <w:pPr>
        <w:widowControl w:val="0"/>
        <w:spacing w:line="300" w:lineRule="exact"/>
        <w:jc w:val="both"/>
        <w:rPr>
          <w:rFonts w:asciiTheme="majorBidi" w:hAnsiTheme="majorBidi" w:cstheme="majorBidi"/>
          <w:iCs/>
          <w:sz w:val="24"/>
          <w:szCs w:val="24"/>
        </w:rPr>
      </w:pPr>
      <w:r w:rsidRPr="00B95F31">
        <w:rPr>
          <w:rFonts w:asciiTheme="majorBidi" w:hAnsiTheme="majorBidi" w:cstheme="majorBidi"/>
          <w:iCs/>
          <w:sz w:val="24"/>
          <w:szCs w:val="24"/>
        </w:rPr>
        <w:t xml:space="preserve">The SEM micrographs revealed uniform thickness (8-10 µm) of the coating, as shown previously </w:t>
      </w:r>
      <w:r w:rsidRPr="00B95F31">
        <w:rPr>
          <w:rFonts w:asciiTheme="majorBidi" w:hAnsiTheme="majorBidi" w:cstheme="majorBidi"/>
          <w:iCs/>
          <w:sz w:val="24"/>
          <w:szCs w:val="24"/>
        </w:rPr>
        <w:fldChar w:fldCharType="begin"/>
      </w:r>
      <w:r w:rsidRPr="00B95F31">
        <w:rPr>
          <w:rFonts w:asciiTheme="majorBidi" w:hAnsiTheme="majorBidi" w:cstheme="majorBidi"/>
          <w:iCs/>
          <w:sz w:val="24"/>
          <w:szCs w:val="24"/>
        </w:rPr>
        <w:instrText xml:space="preserve"> ADDIN EN.CITE &lt;EndNote&gt;&lt;Cite&gt;&lt;Author&gt;Arash&lt;/Author&gt;&lt;Year&gt;2015&lt;/Year&gt;&lt;RecNum&gt;995&lt;/RecNum&gt;&lt;DisplayText&gt;[11]&lt;/DisplayText&gt;&lt;record&gt;&lt;rec-number&gt;995&lt;/rec-number&gt;&lt;foreign-keys&gt;&lt;key app="EN" db-id="x90d0fzvy0pawieptx6pfr08dx92ztwfs5xt"&gt;995&lt;/key&gt;&lt;/foreign-keys&gt;&lt;ref-type name="Journal Article"&gt;17&lt;/ref-type&gt;&lt;contributors&gt;&lt;authors&gt;&lt;author&gt;Arash, V.&lt;/author&gt;&lt;author&gt;Anoush, K.&lt;/author&gt;&lt;author&gt;Rabiee, S. M.&lt;/author&gt;&lt;author&gt;Rahmatei, M.&lt;/author&gt;&lt;author&gt;Tavanafar, S.&lt;/author&gt;&lt;/authors&gt;&lt;/contributors&gt;&lt;auth-address&gt;Dental Research Center, Babol University of Medical Sciences, Babol, Iran.&amp;#xD;Department of Orthodontics, School of Dentistry, Babol University of Medical Sciences, Babol, Iran.&amp;#xD;Department of Materials Engineering, Faculty of Mechanical Engineering, Babol University of Technology, Babol, Iran.&amp;#xD;General Dental Practitioner, Private Practice, Shiraz, Iran.&lt;/auth-address&gt;&lt;titles&gt;&lt;title&gt;The effects of silver coating on friction coefficient and shear bond strength of steel orthodontic brackets&lt;/title&gt;&lt;secondary-title&gt;Scanning&lt;/secondary-title&gt;&lt;alt-title&gt;Scanning&lt;/alt-title&gt;&lt;/titles&gt;&lt;periodical&gt;&lt;full-title&gt;Scanning&lt;/full-title&gt;&lt;abbr-1&gt;Scanning&lt;/abbr-1&gt;&lt;/periodical&gt;&lt;alt-periodical&gt;&lt;full-title&gt;Scanning&lt;/full-title&gt;&lt;abbr-1&gt;Scanning&lt;/abbr-1&gt;&lt;/alt-periodical&gt;&lt;edition&gt;2015/05/23&lt;/edition&gt;&lt;dates&gt;&lt;year&gt;2015&lt;/year&gt;&lt;pub-dates&gt;&lt;date&gt;May 21&lt;/date&gt;&lt;/pub-dates&gt;&lt;/dates&gt;&lt;isbn&gt;0161-0457&lt;/isbn&gt;&lt;accession-num&gt;25997114&lt;/accession-num&gt;&lt;urls&gt;&lt;/urls&gt;&lt;electronic-resource-num&gt;10.1002/sca.21212&lt;/electronic-resource-num&gt;&lt;remote-database-provider&gt;Nlm&lt;/remote-database-provider&gt;&lt;language&gt;Eng&lt;/language&gt;&lt;/record&gt;&lt;/Cite&gt;&lt;/EndNote&gt;</w:instrText>
      </w:r>
      <w:r w:rsidRPr="00B95F31">
        <w:rPr>
          <w:rFonts w:asciiTheme="majorBidi" w:hAnsiTheme="majorBidi" w:cstheme="majorBidi"/>
          <w:iCs/>
          <w:sz w:val="24"/>
          <w:szCs w:val="24"/>
        </w:rPr>
        <w:fldChar w:fldCharType="separate"/>
      </w:r>
      <w:r w:rsidRPr="00B95F31">
        <w:rPr>
          <w:rFonts w:asciiTheme="majorBidi" w:hAnsiTheme="majorBidi" w:cstheme="majorBidi"/>
          <w:iCs/>
          <w:sz w:val="24"/>
          <w:szCs w:val="24"/>
        </w:rPr>
        <w:t>[</w:t>
      </w:r>
      <w:hyperlink r:id="rId44" w:anchor="_ENREF_11" w:tooltip="Arash, 2015 #995" w:history="1">
        <w:r w:rsidRPr="00B95F31">
          <w:rPr>
            <w:rStyle w:val="Hyperlink"/>
            <w:rFonts w:asciiTheme="majorBidi" w:hAnsiTheme="majorBidi" w:cstheme="majorBidi"/>
            <w:iCs/>
            <w:color w:val="auto"/>
            <w:sz w:val="24"/>
            <w:szCs w:val="24"/>
            <w:u w:val="none"/>
          </w:rPr>
          <w:t>11</w:t>
        </w:r>
      </w:hyperlink>
      <w:r w:rsidRPr="00B95F31">
        <w:rPr>
          <w:rFonts w:asciiTheme="majorBidi" w:hAnsiTheme="majorBidi" w:cstheme="majorBidi"/>
          <w:iCs/>
          <w:sz w:val="24"/>
          <w:szCs w:val="24"/>
        </w:rPr>
        <w:t>]</w:t>
      </w:r>
      <w:r w:rsidRPr="00B95F31">
        <w:rPr>
          <w:rFonts w:asciiTheme="majorBidi" w:hAnsiTheme="majorBidi" w:cstheme="majorBidi"/>
          <w:iCs/>
          <w:sz w:val="24"/>
          <w:szCs w:val="24"/>
        </w:rPr>
        <w:fldChar w:fldCharType="end"/>
      </w:r>
      <w:r w:rsidRPr="00B95F31">
        <w:rPr>
          <w:rFonts w:asciiTheme="majorBidi" w:hAnsiTheme="majorBidi" w:cstheme="majorBidi"/>
          <w:i/>
          <w:iCs/>
          <w:sz w:val="24"/>
          <w:szCs w:val="24"/>
        </w:rPr>
        <w:t xml:space="preserve">. </w:t>
      </w:r>
      <w:r w:rsidRPr="00B95F31">
        <w:rPr>
          <w:rFonts w:asciiTheme="majorBidi" w:hAnsiTheme="majorBidi" w:cstheme="majorBidi"/>
          <w:iCs/>
          <w:sz w:val="24"/>
          <w:szCs w:val="24"/>
        </w:rPr>
        <w:t xml:space="preserve">The coating was analyzed by AFM in order to visualize the nanoscale </w:t>
      </w:r>
      <w:r w:rsidR="0080646D" w:rsidRPr="00B95F31">
        <w:rPr>
          <w:rFonts w:asciiTheme="majorBidi" w:hAnsiTheme="majorBidi" w:cstheme="majorBidi"/>
          <w:iCs/>
          <w:sz w:val="24"/>
          <w:szCs w:val="24"/>
        </w:rPr>
        <w:t>irregularities that were not detected under SEM.</w:t>
      </w:r>
    </w:p>
    <w:p w:rsidR="00B95F31" w:rsidRPr="00B95F31" w:rsidRDefault="00B95F31" w:rsidP="00B95F31">
      <w:pPr>
        <w:widowControl w:val="0"/>
        <w:spacing w:line="300" w:lineRule="exact"/>
        <w:jc w:val="both"/>
        <w:rPr>
          <w:rFonts w:asciiTheme="majorBidi" w:hAnsiTheme="majorBidi" w:cstheme="majorBidi"/>
          <w:iCs/>
          <w:sz w:val="24"/>
          <w:szCs w:val="24"/>
        </w:rPr>
      </w:pPr>
      <w:r w:rsidRPr="00B95F31">
        <w:rPr>
          <w:rFonts w:asciiTheme="majorBidi" w:hAnsiTheme="majorBidi" w:cstheme="majorBidi"/>
          <w:iCs/>
          <w:sz w:val="24"/>
          <w:szCs w:val="24"/>
        </w:rPr>
        <w:t xml:space="preserve">An average particle size and slight roughness of 370 nm and 181 nm, respectively, confirmed that excellent coatings were produced by this method. </w:t>
      </w:r>
    </w:p>
    <w:p w:rsidR="00B95F31" w:rsidRPr="00B95F31" w:rsidRDefault="00B95F31" w:rsidP="00B95F31">
      <w:pPr>
        <w:widowControl w:val="0"/>
        <w:spacing w:line="300" w:lineRule="exact"/>
        <w:jc w:val="both"/>
        <w:rPr>
          <w:rFonts w:asciiTheme="majorBidi" w:hAnsiTheme="majorBidi" w:cstheme="majorBidi"/>
          <w:iCs/>
          <w:sz w:val="24"/>
          <w:szCs w:val="24"/>
        </w:rPr>
      </w:pPr>
      <w:r w:rsidRPr="00B95F31">
        <w:rPr>
          <w:rFonts w:asciiTheme="majorBidi" w:hAnsiTheme="majorBidi" w:cstheme="majorBidi"/>
          <w:iCs/>
          <w:sz w:val="24"/>
          <w:szCs w:val="24"/>
        </w:rPr>
        <w:t xml:space="preserve">Owing to its antibacterial effects, various studies have incorporated Ag in tissue conditioners </w:t>
      </w:r>
      <w:r w:rsidRPr="00B95F31">
        <w:rPr>
          <w:rFonts w:asciiTheme="majorBidi" w:hAnsiTheme="majorBidi" w:cstheme="majorBidi"/>
          <w:iCs/>
          <w:sz w:val="24"/>
          <w:szCs w:val="24"/>
        </w:rPr>
        <w:fldChar w:fldCharType="begin">
          <w:fldData xml:space="preserve">PEVuZE5vdGU+PENpdGU+PEF1dGhvcj5BYmU8L0F1dGhvcj48WWVhcj4yMDAzPC9ZZWFyPjxSZWNO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=
</w:fldData>
        </w:fldChar>
      </w:r>
      <w:r w:rsidRPr="00B95F31">
        <w:rPr>
          <w:rFonts w:asciiTheme="majorBidi" w:hAnsiTheme="majorBidi" w:cstheme="majorBidi"/>
          <w:iCs/>
          <w:sz w:val="24"/>
          <w:szCs w:val="24"/>
        </w:rPr>
        <w:instrText xml:space="preserve"> ADDIN EN.CITE </w:instrText>
      </w:r>
      <w:r w:rsidRPr="00B95F31">
        <w:rPr>
          <w:rFonts w:asciiTheme="majorBidi" w:hAnsiTheme="majorBidi" w:cstheme="majorBidi"/>
          <w:iCs/>
          <w:sz w:val="24"/>
          <w:szCs w:val="24"/>
        </w:rPr>
        <w:fldChar w:fldCharType="begin">
          <w:fldData xml:space="preserve">PEVuZE5vdGU+PENpdGU+PEF1dGhvcj5BYmU8L0F1dGhvcj48WWVhcj4yMDAzPC9ZZWFyPjxSZWNO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=
</w:fldData>
        </w:fldChar>
      </w:r>
      <w:r w:rsidRPr="00B95F31">
        <w:rPr>
          <w:rFonts w:asciiTheme="majorBidi" w:hAnsiTheme="majorBidi" w:cstheme="majorBidi"/>
          <w:iCs/>
          <w:sz w:val="24"/>
          <w:szCs w:val="24"/>
        </w:rPr>
        <w:instrText xml:space="preserve"> ADDIN EN.CITE.DATA </w:instrText>
      </w:r>
      <w:r w:rsidRPr="00B95F31">
        <w:rPr>
          <w:rFonts w:asciiTheme="majorBidi" w:hAnsiTheme="majorBidi" w:cstheme="majorBidi"/>
          <w:iCs/>
          <w:sz w:val="24"/>
          <w:szCs w:val="24"/>
        </w:rPr>
      </w:r>
      <w:r w:rsidRPr="00B95F31">
        <w:rPr>
          <w:rFonts w:asciiTheme="majorBidi" w:hAnsiTheme="majorBidi" w:cstheme="majorBidi"/>
          <w:iCs/>
          <w:sz w:val="24"/>
          <w:szCs w:val="24"/>
        </w:rPr>
        <w:fldChar w:fldCharType="end"/>
      </w:r>
      <w:r w:rsidRPr="00B95F31">
        <w:rPr>
          <w:rFonts w:asciiTheme="majorBidi" w:hAnsiTheme="majorBidi" w:cstheme="majorBidi"/>
          <w:iCs/>
          <w:sz w:val="24"/>
          <w:szCs w:val="24"/>
        </w:rPr>
      </w:r>
      <w:r w:rsidRPr="00B95F31">
        <w:rPr>
          <w:rFonts w:asciiTheme="majorBidi" w:hAnsiTheme="majorBidi" w:cstheme="majorBidi"/>
          <w:iCs/>
          <w:sz w:val="24"/>
          <w:szCs w:val="24"/>
        </w:rPr>
        <w:fldChar w:fldCharType="separate"/>
      </w:r>
      <w:r w:rsidRPr="00B95F31">
        <w:rPr>
          <w:rFonts w:asciiTheme="majorBidi" w:hAnsiTheme="majorBidi" w:cstheme="majorBidi"/>
          <w:iCs/>
          <w:sz w:val="24"/>
          <w:szCs w:val="24"/>
        </w:rPr>
        <w:t>[</w:t>
      </w:r>
      <w:hyperlink r:id="rId45" w:anchor="_ENREF_21" w:tooltip="Abe, 2003 #990" w:history="1">
        <w:r w:rsidRPr="00B95F31">
          <w:rPr>
            <w:rStyle w:val="Hyperlink"/>
            <w:rFonts w:asciiTheme="majorBidi" w:hAnsiTheme="majorBidi" w:cstheme="majorBidi"/>
            <w:iCs/>
            <w:color w:val="auto"/>
            <w:sz w:val="24"/>
            <w:szCs w:val="24"/>
            <w:u w:val="none"/>
          </w:rPr>
          <w:t>21</w:t>
        </w:r>
      </w:hyperlink>
      <w:r w:rsidRPr="00B95F31">
        <w:rPr>
          <w:rFonts w:asciiTheme="majorBidi" w:hAnsiTheme="majorBidi" w:cstheme="majorBidi"/>
          <w:iCs/>
          <w:sz w:val="24"/>
          <w:szCs w:val="24"/>
        </w:rPr>
        <w:t>]</w:t>
      </w:r>
      <w:r w:rsidRPr="00B95F31">
        <w:rPr>
          <w:rFonts w:asciiTheme="majorBidi" w:hAnsiTheme="majorBidi" w:cstheme="majorBidi"/>
          <w:iCs/>
          <w:sz w:val="24"/>
          <w:szCs w:val="24"/>
        </w:rPr>
        <w:fldChar w:fldCharType="end"/>
      </w:r>
      <w:r w:rsidRPr="00B95F31">
        <w:rPr>
          <w:rFonts w:asciiTheme="majorBidi" w:hAnsiTheme="majorBidi" w:cstheme="majorBidi"/>
          <w:iCs/>
          <w:sz w:val="24"/>
          <w:szCs w:val="24"/>
        </w:rPr>
        <w:t xml:space="preserve">, gargles </w:t>
      </w:r>
      <w:r w:rsidRPr="00B95F31">
        <w:rPr>
          <w:rFonts w:asciiTheme="majorBidi" w:hAnsiTheme="majorBidi" w:cstheme="majorBidi"/>
          <w:iCs/>
          <w:sz w:val="24"/>
          <w:szCs w:val="24"/>
        </w:rPr>
        <w:fldChar w:fldCharType="begin"/>
      </w:r>
      <w:r w:rsidRPr="00B95F31">
        <w:rPr>
          <w:rFonts w:asciiTheme="majorBidi" w:hAnsiTheme="majorBidi" w:cstheme="majorBidi"/>
          <w:iCs/>
          <w:sz w:val="24"/>
          <w:szCs w:val="24"/>
        </w:rPr>
        <w:instrText xml:space="preserve"> ADDIN EN.CITE &lt;EndNote&gt;&lt;Cite&gt;&lt;Author&gt;Morishita&lt;/Author&gt;&lt;Year&gt;1998&lt;/Year&gt;&lt;RecNum&gt;991&lt;/RecNum&gt;&lt;DisplayText&gt;[22]&lt;/DisplayText&gt;&lt;record&gt;&lt;rec-number&gt;991&lt;/rec-number&gt;&lt;foreign-keys&gt;&lt;key app="EN" db-id="x90d0fzvy0pawieptx6pfr08dx92ztwfs5xt"&gt;991&lt;/key&gt;&lt;/foreign-keys&gt;&lt;ref-type name="Journal Article"&gt;17&lt;/ref-type&gt;&lt;contributors&gt;&lt;authors&gt;&lt;author&gt;Morishita, M.&lt;/author&gt;&lt;author&gt;Miyagi, M.&lt;/author&gt;&lt;author&gt;Yamasaki, Y.&lt;/author&gt;&lt;author&gt;Tsuruda, K.&lt;/author&gt;&lt;author&gt;Kawahara, K.&lt;/author&gt;&lt;author&gt;Iwamoto, Y.&lt;/author&gt;&lt;/authors&gt;&lt;/contributors&gt;&lt;auth-address&gt;Department of Preventive Dentistry, Hiroshima University School of Dentistry, Japan. mark@ipc.hiroshima-u.ac.jp&lt;/auth-address&gt;&lt;titles&gt;&lt;title&gt;Pilot study on the effect of a mouthrinse containing silver zeolite on plaque formation&lt;/title&gt;&lt;secondary-title&gt;J Clin Dent&lt;/secondary-title&gt;&lt;alt-title&gt;The Journal of clinical dentistry&lt;/alt-title&gt;&lt;/titles&gt;&lt;periodical&gt;&lt;full-title&gt;J Clin Dent&lt;/full-title&gt;&lt;abbr-1&gt;The Journal of clinical dentistry&lt;/abbr-1&gt;&lt;/periodical&gt;&lt;alt-periodical&gt;&lt;full-title&gt;J Clin Dent&lt;/full-title&gt;&lt;abbr-1&gt;The Journal of clinical dentistry&lt;/abbr-1&gt;&lt;/alt-periodical&gt;&lt;pages&gt;94-6&lt;/pages&gt;&lt;volume&gt;9&lt;/volume&gt;&lt;number&gt;4&lt;/number&gt;&lt;edition&gt;1999/10/16&lt;/edition&gt;&lt;keywords&gt;&lt;keyword&gt;Adult&lt;/keyword&gt;&lt;keyword&gt;Cross-Over Studies&lt;/keyword&gt;&lt;keyword&gt;Dental Plaque/drug therapy/*prevention &amp;amp; control&lt;/keyword&gt;&lt;keyword&gt;Double-Blind Method&lt;/keyword&gt;&lt;keyword&gt;Female&lt;/keyword&gt;&lt;keyword&gt;Humans&lt;/keyword&gt;&lt;keyword&gt;Ions&lt;/keyword&gt;&lt;keyword&gt;Male&lt;/keyword&gt;&lt;keyword&gt;Mouthwashes/*therapeutic use&lt;/keyword&gt;&lt;keyword&gt;Pilot Projects&lt;/keyword&gt;&lt;keyword&gt;Silver/*therapeutic use&lt;/keyword&gt;&lt;keyword&gt;Silver Compounds&lt;/keyword&gt;&lt;keyword&gt;Statistics, Nonparametric&lt;/keyword&gt;&lt;keyword&gt;Zeolites/chemistry/*therapeutic use&lt;/keyword&gt;&lt;/keywords&gt;&lt;dates&gt;&lt;year&gt;1998&lt;/year&gt;&lt;/dates&gt;&lt;isbn&gt;0895-8831 (Print)&amp;#xD;0895-8831&lt;/isbn&gt;&lt;accession-num&gt;10518857&lt;/accession-num&gt;&lt;urls&gt;&lt;/urls&gt;&lt;remote-database-provider&gt;Nlm&lt;/remote-database-provider&gt;&lt;language&gt;eng&lt;/language&gt;&lt;/record&gt;&lt;/Cite&gt;&lt;/EndNote&gt;</w:instrText>
      </w:r>
      <w:r w:rsidRPr="00B95F31">
        <w:rPr>
          <w:rFonts w:asciiTheme="majorBidi" w:hAnsiTheme="majorBidi" w:cstheme="majorBidi"/>
          <w:iCs/>
          <w:sz w:val="24"/>
          <w:szCs w:val="24"/>
        </w:rPr>
        <w:fldChar w:fldCharType="separate"/>
      </w:r>
      <w:r w:rsidRPr="00B95F31">
        <w:rPr>
          <w:rFonts w:asciiTheme="majorBidi" w:hAnsiTheme="majorBidi" w:cstheme="majorBidi"/>
          <w:iCs/>
          <w:sz w:val="24"/>
          <w:szCs w:val="24"/>
        </w:rPr>
        <w:t>[</w:t>
      </w:r>
      <w:hyperlink r:id="rId46" w:anchor="_ENREF_22" w:tooltip="Morishita, 1998 #991" w:history="1">
        <w:r w:rsidRPr="00B95F31">
          <w:rPr>
            <w:rStyle w:val="Hyperlink"/>
            <w:rFonts w:asciiTheme="majorBidi" w:hAnsiTheme="majorBidi" w:cstheme="majorBidi"/>
            <w:iCs/>
            <w:color w:val="auto"/>
            <w:sz w:val="24"/>
            <w:szCs w:val="24"/>
            <w:u w:val="none"/>
          </w:rPr>
          <w:t>22</w:t>
        </w:r>
      </w:hyperlink>
      <w:r w:rsidRPr="00B95F31">
        <w:rPr>
          <w:rFonts w:asciiTheme="majorBidi" w:hAnsiTheme="majorBidi" w:cstheme="majorBidi"/>
          <w:iCs/>
          <w:sz w:val="24"/>
          <w:szCs w:val="24"/>
        </w:rPr>
        <w:t>]</w:t>
      </w:r>
      <w:r w:rsidRPr="00B95F31">
        <w:rPr>
          <w:rFonts w:asciiTheme="majorBidi" w:hAnsiTheme="majorBidi" w:cstheme="majorBidi"/>
          <w:iCs/>
          <w:sz w:val="24"/>
          <w:szCs w:val="24"/>
        </w:rPr>
        <w:fldChar w:fldCharType="end"/>
      </w:r>
      <w:r w:rsidRPr="00B95F31">
        <w:rPr>
          <w:rFonts w:asciiTheme="majorBidi" w:hAnsiTheme="majorBidi" w:cstheme="majorBidi"/>
          <w:iCs/>
          <w:sz w:val="24"/>
          <w:szCs w:val="24"/>
        </w:rPr>
        <w:t xml:space="preserve">, and resin materials </w:t>
      </w:r>
      <w:r w:rsidRPr="00B95F31">
        <w:rPr>
          <w:rFonts w:asciiTheme="majorBidi" w:hAnsiTheme="majorBidi" w:cstheme="majorBidi"/>
          <w:iCs/>
          <w:sz w:val="24"/>
          <w:szCs w:val="24"/>
        </w:rPr>
        <w:fldChar w:fldCharType="begin">
          <w:fldData xml:space="preserve">PEVuZE5vdGU+PENpdGU+PEF1dGhvcj5Zb3NoaWRhPC9BdXRob3I+PFllYXI+MTk5OTwvWWVhcj48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</w:fldData>
        </w:fldChar>
      </w:r>
      <w:r w:rsidRPr="00B95F31">
        <w:rPr>
          <w:rFonts w:asciiTheme="majorBidi" w:hAnsiTheme="majorBidi" w:cstheme="majorBidi"/>
          <w:iCs/>
          <w:sz w:val="24"/>
          <w:szCs w:val="24"/>
        </w:rPr>
        <w:instrText xml:space="preserve"> ADDIN EN.CITE </w:instrText>
      </w:r>
      <w:r w:rsidRPr="00B95F31">
        <w:rPr>
          <w:rFonts w:asciiTheme="majorBidi" w:hAnsiTheme="majorBidi" w:cstheme="majorBidi"/>
          <w:iCs/>
          <w:sz w:val="24"/>
          <w:szCs w:val="24"/>
        </w:rPr>
        <w:fldChar w:fldCharType="begin">
          <w:fldData xml:space="preserve">PEVuZE5vdGU+PENpdGU+PEF1dGhvcj5Zb3NoaWRhPC9BdXRob3I+PFllYXI+MTk5OTwvWWVhcj48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</w:fldData>
        </w:fldChar>
      </w:r>
      <w:r w:rsidRPr="00B95F31">
        <w:rPr>
          <w:rFonts w:asciiTheme="majorBidi" w:hAnsiTheme="majorBidi" w:cstheme="majorBidi"/>
          <w:iCs/>
          <w:sz w:val="24"/>
          <w:szCs w:val="24"/>
        </w:rPr>
        <w:instrText xml:space="preserve"> ADDIN EN.CITE.DATA </w:instrText>
      </w:r>
      <w:r w:rsidRPr="00B95F31">
        <w:rPr>
          <w:rFonts w:asciiTheme="majorBidi" w:hAnsiTheme="majorBidi" w:cstheme="majorBidi"/>
          <w:iCs/>
          <w:sz w:val="24"/>
          <w:szCs w:val="24"/>
        </w:rPr>
      </w:r>
      <w:r w:rsidRPr="00B95F31">
        <w:rPr>
          <w:rFonts w:asciiTheme="majorBidi" w:hAnsiTheme="majorBidi" w:cstheme="majorBidi"/>
          <w:iCs/>
          <w:sz w:val="24"/>
          <w:szCs w:val="24"/>
        </w:rPr>
        <w:fldChar w:fldCharType="end"/>
      </w:r>
      <w:r w:rsidRPr="00B95F31">
        <w:rPr>
          <w:rFonts w:asciiTheme="majorBidi" w:hAnsiTheme="majorBidi" w:cstheme="majorBidi"/>
          <w:iCs/>
          <w:sz w:val="24"/>
          <w:szCs w:val="24"/>
        </w:rPr>
      </w:r>
      <w:r w:rsidRPr="00B95F31">
        <w:rPr>
          <w:rFonts w:asciiTheme="majorBidi" w:hAnsiTheme="majorBidi" w:cstheme="majorBidi"/>
          <w:iCs/>
          <w:sz w:val="24"/>
          <w:szCs w:val="24"/>
        </w:rPr>
        <w:fldChar w:fldCharType="separate"/>
      </w:r>
      <w:r w:rsidRPr="00B95F31">
        <w:rPr>
          <w:rFonts w:asciiTheme="majorBidi" w:hAnsiTheme="majorBidi" w:cstheme="majorBidi"/>
          <w:iCs/>
          <w:sz w:val="24"/>
          <w:szCs w:val="24"/>
        </w:rPr>
        <w:t>[</w:t>
      </w:r>
      <w:hyperlink r:id="rId47" w:anchor="_ENREF_23" w:tooltip="Yoshida, 1999 #992" w:history="1">
        <w:r w:rsidRPr="00B95F31">
          <w:rPr>
            <w:rStyle w:val="Hyperlink"/>
            <w:rFonts w:asciiTheme="majorBidi" w:hAnsiTheme="majorBidi" w:cstheme="majorBidi"/>
            <w:iCs/>
            <w:color w:val="auto"/>
            <w:sz w:val="24"/>
            <w:szCs w:val="24"/>
            <w:u w:val="none"/>
          </w:rPr>
          <w:t>23</w:t>
        </w:r>
      </w:hyperlink>
      <w:r w:rsidRPr="00B95F31">
        <w:rPr>
          <w:rFonts w:asciiTheme="majorBidi" w:hAnsiTheme="majorBidi" w:cstheme="majorBidi"/>
          <w:iCs/>
          <w:sz w:val="24"/>
          <w:szCs w:val="24"/>
        </w:rPr>
        <w:t>]</w:t>
      </w:r>
      <w:r w:rsidRPr="00B95F31">
        <w:rPr>
          <w:rFonts w:asciiTheme="majorBidi" w:hAnsiTheme="majorBidi" w:cstheme="majorBidi"/>
          <w:iCs/>
          <w:sz w:val="24"/>
          <w:szCs w:val="24"/>
        </w:rPr>
        <w:fldChar w:fldCharType="end"/>
      </w:r>
      <w:r w:rsidRPr="00B95F31">
        <w:rPr>
          <w:rFonts w:asciiTheme="majorBidi" w:hAnsiTheme="majorBidi" w:cstheme="majorBidi"/>
          <w:iCs/>
          <w:sz w:val="24"/>
          <w:szCs w:val="24"/>
        </w:rPr>
        <w:t>.</w:t>
      </w:r>
    </w:p>
    <w:p w:rsidR="00B95F31" w:rsidRDefault="00A23A4D" w:rsidP="003E12A6">
      <w:pPr>
        <w:widowControl w:val="0"/>
        <w:spacing w:line="300" w:lineRule="exact"/>
        <w:jc w:val="both"/>
        <w:rPr>
          <w:rFonts w:asciiTheme="majorBidi" w:hAnsiTheme="majorBidi" w:cstheme="majorBidi"/>
          <w:iCs/>
          <w:sz w:val="24"/>
          <w:szCs w:val="24"/>
        </w:rPr>
      </w:pPr>
      <w:r>
        <w:rPr>
          <w:rFonts w:asciiTheme="majorBidi" w:hAnsiTheme="majorBidi" w:cstheme="majorBidi"/>
          <w:iCs/>
          <w:noProof/>
          <w:sz w:val="20"/>
          <w:szCs w:val="20"/>
        </w:rPr>
        <w:drawing>
          <wp:anchor distT="0" distB="0" distL="114300" distR="114300" simplePos="0" relativeHeight="251665408" behindDoc="0" locked="0" layoutInCell="1" allowOverlap="1" wp14:anchorId="679D284E" wp14:editId="13201B18">
            <wp:simplePos x="0" y="0"/>
            <wp:positionH relativeFrom="margin">
              <wp:posOffset>0</wp:posOffset>
            </wp:positionH>
            <wp:positionV relativeFrom="paragraph">
              <wp:posOffset>1581829</wp:posOffset>
            </wp:positionV>
            <wp:extent cx="2987675" cy="1457960"/>
            <wp:effectExtent l="0" t="0" r="3175" b="889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987675" cy="1457960"/>
                    </a:xfrm>
                    <a:prstGeom prst="rect">
                      <a:avLst/>
                    </a:prstGeom>
                    <a:noFill/>
                    <a:ln>
                      <a:noFill/>
                    </a:ln>
                  </pic:spPr>
                </pic:pic>
              </a:graphicData>
            </a:graphic>
            <wp14:sizeRelH relativeFrom="page">
              <wp14:pctWidth>0</wp14:pctWidth>
            </wp14:sizeRelH>
            <wp14:sizeRelV relativeFrom="page">
              <wp14:pctHeight>0</wp14:pctHeight>
            </wp14:sizeRelV>
          </wp:anchor>
        </w:drawing>
      </w:r>
      <w:r w:rsidR="00B95F31" w:rsidRPr="00B95F31">
        <w:rPr>
          <w:rFonts w:asciiTheme="majorBidi" w:hAnsiTheme="majorBidi" w:cstheme="majorBidi"/>
          <w:iCs/>
          <w:sz w:val="24"/>
          <w:szCs w:val="24"/>
        </w:rPr>
        <w:t>Some studies have reported that Ag generates significant antibacterial action against Actino</w:t>
      </w:r>
      <w:r w:rsidR="00B81179">
        <w:rPr>
          <w:rFonts w:asciiTheme="majorBidi" w:hAnsiTheme="majorBidi" w:cstheme="majorBidi"/>
          <w:iCs/>
          <w:sz w:val="24"/>
          <w:szCs w:val="24"/>
        </w:rPr>
        <w:t>-</w:t>
      </w:r>
      <w:r w:rsidR="00B95F31" w:rsidRPr="00B95F31">
        <w:rPr>
          <w:rFonts w:asciiTheme="majorBidi" w:hAnsiTheme="majorBidi" w:cstheme="majorBidi"/>
          <w:iCs/>
          <w:sz w:val="24"/>
          <w:szCs w:val="24"/>
        </w:rPr>
        <w:t>bacillus actinomycetemcomitans and Strepto</w:t>
      </w:r>
      <w:r w:rsidR="00B81179">
        <w:rPr>
          <w:rFonts w:asciiTheme="majorBidi" w:hAnsiTheme="majorBidi" w:cstheme="majorBidi"/>
          <w:iCs/>
          <w:sz w:val="24"/>
          <w:szCs w:val="24"/>
        </w:rPr>
        <w:t>-</w:t>
      </w:r>
      <w:r w:rsidR="00B95F31" w:rsidRPr="00B95F31">
        <w:rPr>
          <w:rFonts w:asciiTheme="majorBidi" w:hAnsiTheme="majorBidi" w:cstheme="majorBidi"/>
          <w:iCs/>
          <w:sz w:val="24"/>
          <w:szCs w:val="24"/>
        </w:rPr>
        <w:t xml:space="preserve">coccus mutans. However, molecules of living organisms that contain calcium or zinc interact with Ag and hence, this antibacterial effect might be toxic for human cells. Assessment of the toxicity of Ag for human cells is therefore essential. Ryu et al, in 2012 used human gingival fibroblasts to assess the cytotoxicity of Ag </w:t>
      </w:r>
      <w:r w:rsidR="00B95F31" w:rsidRPr="00B95F31">
        <w:rPr>
          <w:rFonts w:asciiTheme="majorBidi" w:hAnsiTheme="majorBidi" w:cstheme="majorBidi"/>
          <w:iCs/>
          <w:sz w:val="24"/>
          <w:szCs w:val="24"/>
        </w:rPr>
        <w:lastRenderedPageBreak/>
        <w:t xml:space="preserve">coatings obtained via physical vapor deposition and found that the toxicity was negligible </w:t>
      </w:r>
      <w:r w:rsidR="00B95F31" w:rsidRPr="00B95F31">
        <w:rPr>
          <w:rFonts w:asciiTheme="majorBidi" w:hAnsiTheme="majorBidi" w:cstheme="majorBidi"/>
          <w:iCs/>
          <w:sz w:val="24"/>
          <w:szCs w:val="24"/>
        </w:rPr>
        <w:fldChar w:fldCharType="begin">
          <w:fldData xml:space="preserve">PEVuZE5vdGU+PENpdGU+PEF1dGhvcj5SeXU8L0F1dGhvcj48WWVhcj4yMDEyPC9ZZWFyPjxSZWNO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==
</w:fldData>
        </w:fldChar>
      </w:r>
      <w:r w:rsidR="00B95F31" w:rsidRPr="00B95F31">
        <w:rPr>
          <w:rFonts w:asciiTheme="majorBidi" w:hAnsiTheme="majorBidi" w:cstheme="majorBidi"/>
          <w:iCs/>
          <w:sz w:val="24"/>
          <w:szCs w:val="24"/>
        </w:rPr>
        <w:instrText xml:space="preserve"> ADDIN EN.CITE </w:instrText>
      </w:r>
      <w:r w:rsidR="00B95F31" w:rsidRPr="00B95F31">
        <w:rPr>
          <w:rFonts w:asciiTheme="majorBidi" w:hAnsiTheme="majorBidi" w:cstheme="majorBidi"/>
          <w:iCs/>
          <w:sz w:val="24"/>
          <w:szCs w:val="24"/>
        </w:rPr>
        <w:fldChar w:fldCharType="begin">
          <w:fldData xml:space="preserve">PEVuZE5vdGU+PENpdGU+PEF1dGhvcj5SeXU8L0F1dGhvcj48WWVhcj4yMDEyPC9ZZWFyPjxSZWNO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==
</w:fldData>
        </w:fldChar>
      </w:r>
      <w:r w:rsidR="00B95F31" w:rsidRPr="00B95F31">
        <w:rPr>
          <w:rFonts w:asciiTheme="majorBidi" w:hAnsiTheme="majorBidi" w:cstheme="majorBidi"/>
          <w:iCs/>
          <w:sz w:val="24"/>
          <w:szCs w:val="24"/>
        </w:rPr>
        <w:instrText xml:space="preserve"> ADDIN EN.CITE.DATA </w:instrText>
      </w:r>
      <w:r w:rsidR="00B95F31" w:rsidRPr="00B95F31">
        <w:rPr>
          <w:rFonts w:asciiTheme="majorBidi" w:hAnsiTheme="majorBidi" w:cstheme="majorBidi"/>
          <w:iCs/>
          <w:sz w:val="24"/>
          <w:szCs w:val="24"/>
        </w:rPr>
      </w:r>
      <w:r w:rsidR="00B95F31" w:rsidRPr="00B95F31">
        <w:rPr>
          <w:rFonts w:asciiTheme="majorBidi" w:hAnsiTheme="majorBidi" w:cstheme="majorBidi"/>
          <w:iCs/>
          <w:sz w:val="24"/>
          <w:szCs w:val="24"/>
        </w:rPr>
        <w:fldChar w:fldCharType="end"/>
      </w:r>
      <w:r w:rsidR="00B95F31" w:rsidRPr="00B95F31">
        <w:rPr>
          <w:rFonts w:asciiTheme="majorBidi" w:hAnsiTheme="majorBidi" w:cstheme="majorBidi"/>
          <w:iCs/>
          <w:sz w:val="24"/>
          <w:szCs w:val="24"/>
        </w:rPr>
      </w:r>
      <w:r w:rsidR="00B95F31" w:rsidRPr="00B95F31">
        <w:rPr>
          <w:rFonts w:asciiTheme="majorBidi" w:hAnsiTheme="majorBidi" w:cstheme="majorBidi"/>
          <w:iCs/>
          <w:sz w:val="24"/>
          <w:szCs w:val="24"/>
        </w:rPr>
        <w:fldChar w:fldCharType="separate"/>
      </w:r>
      <w:r w:rsidR="00B95F31" w:rsidRPr="00B95F31">
        <w:rPr>
          <w:rFonts w:asciiTheme="majorBidi" w:hAnsiTheme="majorBidi" w:cstheme="majorBidi"/>
          <w:iCs/>
          <w:sz w:val="24"/>
          <w:szCs w:val="24"/>
        </w:rPr>
        <w:t>[</w:t>
      </w:r>
      <w:hyperlink r:id="rId49" w:anchor="_ENREF_4" w:tooltip="Ryu, 2012 #970" w:history="1">
        <w:r w:rsidR="00B95F31" w:rsidRPr="00B95F31">
          <w:rPr>
            <w:rStyle w:val="Hyperlink"/>
            <w:rFonts w:asciiTheme="majorBidi" w:hAnsiTheme="majorBidi" w:cstheme="majorBidi"/>
            <w:iCs/>
            <w:color w:val="auto"/>
            <w:sz w:val="24"/>
            <w:szCs w:val="24"/>
            <w:u w:val="none"/>
          </w:rPr>
          <w:t>4</w:t>
        </w:r>
      </w:hyperlink>
      <w:r w:rsidR="00B95F31" w:rsidRPr="00B95F31">
        <w:rPr>
          <w:rFonts w:asciiTheme="majorBidi" w:hAnsiTheme="majorBidi" w:cstheme="majorBidi"/>
          <w:iCs/>
          <w:sz w:val="24"/>
          <w:szCs w:val="24"/>
        </w:rPr>
        <w:t>]</w:t>
      </w:r>
      <w:r w:rsidR="00B95F31" w:rsidRPr="00B95F31">
        <w:rPr>
          <w:rFonts w:asciiTheme="majorBidi" w:hAnsiTheme="majorBidi" w:cstheme="majorBidi"/>
          <w:iCs/>
          <w:sz w:val="24"/>
          <w:szCs w:val="24"/>
        </w:rPr>
        <w:fldChar w:fldCharType="end"/>
      </w:r>
      <w:r w:rsidR="00B95F31" w:rsidRPr="00B95F31">
        <w:rPr>
          <w:rFonts w:asciiTheme="majorBidi" w:hAnsiTheme="majorBidi" w:cstheme="majorBidi"/>
          <w:iCs/>
          <w:sz w:val="24"/>
          <w:szCs w:val="24"/>
        </w:rPr>
        <w:t xml:space="preserve">. In addition, Ag-coated samples have exhibited higher cell compatibility compared with their non-coated counterparts </w:t>
      </w:r>
      <w:r w:rsidR="00B95F31" w:rsidRPr="00B95F31">
        <w:rPr>
          <w:rFonts w:asciiTheme="majorBidi" w:hAnsiTheme="majorBidi" w:cstheme="majorBidi"/>
          <w:iCs/>
          <w:sz w:val="24"/>
          <w:szCs w:val="24"/>
        </w:rPr>
        <w:fldChar w:fldCharType="begin">
          <w:fldData xml:space="preserve">PEVuZE5vdGU+PENpdGU+PEF1dGhvcj5DaGFuZzwvQXV0aG9yPjxZZWFyPjIwMTI8L1llYXI+PFJl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</w:fldData>
        </w:fldChar>
      </w:r>
      <w:r w:rsidR="00B95F31" w:rsidRPr="00B95F31">
        <w:rPr>
          <w:rFonts w:asciiTheme="majorBidi" w:hAnsiTheme="majorBidi" w:cstheme="majorBidi"/>
          <w:iCs/>
          <w:sz w:val="24"/>
          <w:szCs w:val="24"/>
        </w:rPr>
        <w:instrText xml:space="preserve"> ADDIN EN.CITE </w:instrText>
      </w:r>
      <w:r w:rsidR="00B95F31" w:rsidRPr="00B95F31">
        <w:rPr>
          <w:rFonts w:asciiTheme="majorBidi" w:hAnsiTheme="majorBidi" w:cstheme="majorBidi"/>
          <w:iCs/>
          <w:sz w:val="24"/>
          <w:szCs w:val="24"/>
        </w:rPr>
        <w:fldChar w:fldCharType="begin">
          <w:fldData xml:space="preserve">PEVuZE5vdGU+PENpdGU+PEF1dGhvcj5DaGFuZzwvQXV0aG9yPjxZZWFyPjIwMTI8L1llYXI+PFJl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</w:fldData>
        </w:fldChar>
      </w:r>
      <w:r w:rsidR="00B95F31" w:rsidRPr="00B95F31">
        <w:rPr>
          <w:rFonts w:asciiTheme="majorBidi" w:hAnsiTheme="majorBidi" w:cstheme="majorBidi"/>
          <w:iCs/>
          <w:sz w:val="24"/>
          <w:szCs w:val="24"/>
        </w:rPr>
        <w:instrText xml:space="preserve"> ADDIN EN.CITE.DATA </w:instrText>
      </w:r>
      <w:r w:rsidR="00B95F31" w:rsidRPr="00B95F31">
        <w:rPr>
          <w:rFonts w:asciiTheme="majorBidi" w:hAnsiTheme="majorBidi" w:cstheme="majorBidi"/>
          <w:iCs/>
          <w:sz w:val="24"/>
          <w:szCs w:val="24"/>
        </w:rPr>
      </w:r>
      <w:r w:rsidR="00B95F31" w:rsidRPr="00B95F31">
        <w:rPr>
          <w:rFonts w:asciiTheme="majorBidi" w:hAnsiTheme="majorBidi" w:cstheme="majorBidi"/>
          <w:iCs/>
          <w:sz w:val="24"/>
          <w:szCs w:val="24"/>
        </w:rPr>
        <w:fldChar w:fldCharType="end"/>
      </w:r>
      <w:r w:rsidR="00B95F31" w:rsidRPr="00B95F31">
        <w:rPr>
          <w:rFonts w:asciiTheme="majorBidi" w:hAnsiTheme="majorBidi" w:cstheme="majorBidi"/>
          <w:iCs/>
          <w:sz w:val="24"/>
          <w:szCs w:val="24"/>
        </w:rPr>
      </w:r>
      <w:r w:rsidR="00B95F31" w:rsidRPr="00B95F31">
        <w:rPr>
          <w:rFonts w:asciiTheme="majorBidi" w:hAnsiTheme="majorBidi" w:cstheme="majorBidi"/>
          <w:iCs/>
          <w:sz w:val="24"/>
          <w:szCs w:val="24"/>
        </w:rPr>
        <w:fldChar w:fldCharType="separate"/>
      </w:r>
      <w:r w:rsidR="00B95F31" w:rsidRPr="00B95F31">
        <w:rPr>
          <w:rFonts w:asciiTheme="majorBidi" w:hAnsiTheme="majorBidi" w:cstheme="majorBidi"/>
          <w:iCs/>
          <w:sz w:val="24"/>
          <w:szCs w:val="24"/>
        </w:rPr>
        <w:t>[</w:t>
      </w:r>
      <w:hyperlink r:id="rId50" w:anchor="_ENREF_24" w:tooltip="Chang, 2012 #993" w:history="1">
        <w:r w:rsidR="00B95F31" w:rsidRPr="00B95F31">
          <w:rPr>
            <w:rStyle w:val="Hyperlink"/>
            <w:rFonts w:asciiTheme="majorBidi" w:hAnsiTheme="majorBidi" w:cstheme="majorBidi"/>
            <w:iCs/>
            <w:color w:val="auto"/>
            <w:sz w:val="24"/>
            <w:szCs w:val="24"/>
            <w:u w:val="none"/>
          </w:rPr>
          <w:t>24</w:t>
        </w:r>
      </w:hyperlink>
      <w:r w:rsidR="00B95F31" w:rsidRPr="00B95F31">
        <w:rPr>
          <w:rFonts w:asciiTheme="majorBidi" w:hAnsiTheme="majorBidi" w:cstheme="majorBidi"/>
          <w:iCs/>
          <w:sz w:val="24"/>
          <w:szCs w:val="24"/>
        </w:rPr>
        <w:t>]</w:t>
      </w:r>
      <w:r w:rsidR="00B95F31" w:rsidRPr="00B95F31">
        <w:rPr>
          <w:rFonts w:asciiTheme="majorBidi" w:hAnsiTheme="majorBidi" w:cstheme="majorBidi"/>
          <w:iCs/>
          <w:sz w:val="24"/>
          <w:szCs w:val="24"/>
        </w:rPr>
        <w:fldChar w:fldCharType="end"/>
      </w:r>
      <w:r w:rsidR="00B95F31" w:rsidRPr="00B95F31">
        <w:rPr>
          <w:rFonts w:asciiTheme="majorBidi" w:hAnsiTheme="majorBidi" w:cstheme="majorBidi"/>
          <w:iCs/>
          <w:sz w:val="24"/>
          <w:szCs w:val="24"/>
        </w:rPr>
        <w:t>. The Ag coating assessed by Ryu et al,</w:t>
      </w:r>
      <w:r w:rsidR="007B221C">
        <w:rPr>
          <w:rFonts w:asciiTheme="majorBidi" w:hAnsiTheme="majorBidi" w:cstheme="majorBidi"/>
          <w:iCs/>
          <w:sz w:val="24"/>
          <w:szCs w:val="24"/>
        </w:rPr>
        <w:t xml:space="preserve"> [4]</w:t>
      </w:r>
      <w:r w:rsidR="00B95F31" w:rsidRPr="00B95F31">
        <w:rPr>
          <w:rFonts w:asciiTheme="majorBidi" w:hAnsiTheme="majorBidi" w:cstheme="majorBidi"/>
          <w:iCs/>
          <w:sz w:val="24"/>
          <w:szCs w:val="24"/>
        </w:rPr>
        <w:t xml:space="preserve"> in 2012 exhibited significant antibacterial action against Strepto</w:t>
      </w:r>
      <w:r w:rsidR="007B221C">
        <w:rPr>
          <w:rFonts w:asciiTheme="majorBidi" w:hAnsiTheme="majorBidi" w:cstheme="majorBidi"/>
          <w:iCs/>
          <w:sz w:val="24"/>
          <w:szCs w:val="24"/>
        </w:rPr>
        <w:t>-</w:t>
      </w:r>
      <w:r w:rsidR="00B95F31" w:rsidRPr="00B95F31">
        <w:rPr>
          <w:rFonts w:asciiTheme="majorBidi" w:hAnsiTheme="majorBidi" w:cstheme="majorBidi"/>
          <w:iCs/>
          <w:sz w:val="24"/>
          <w:szCs w:val="24"/>
        </w:rPr>
        <w:t>coccus mutans, suggesting that coated brackets would exhibit suitable antibacterial activ</w:t>
      </w:r>
      <w:r w:rsidR="007B221C">
        <w:rPr>
          <w:rFonts w:asciiTheme="majorBidi" w:hAnsiTheme="majorBidi" w:cstheme="majorBidi"/>
          <w:iCs/>
          <w:sz w:val="24"/>
          <w:szCs w:val="24"/>
        </w:rPr>
        <w:t>ity against Streptococcus mutan</w:t>
      </w:r>
      <w:r w:rsidR="00B95F31" w:rsidRPr="00B95F31">
        <w:rPr>
          <w:rFonts w:asciiTheme="majorBidi" w:hAnsiTheme="majorBidi" w:cstheme="majorBidi"/>
          <w:iCs/>
          <w:sz w:val="24"/>
          <w:szCs w:val="24"/>
        </w:rPr>
        <w:t>.</w:t>
      </w:r>
      <w:r w:rsidR="00B95F31">
        <w:rPr>
          <w:rFonts w:asciiTheme="majorBidi" w:hAnsiTheme="majorBidi" w:cstheme="majorBidi"/>
          <w:iCs/>
          <w:sz w:val="24"/>
          <w:szCs w:val="24"/>
        </w:rPr>
        <w:t xml:space="preserve"> </w:t>
      </w:r>
      <w:r w:rsidR="00B95F31" w:rsidRPr="00B95F31">
        <w:rPr>
          <w:rFonts w:asciiTheme="majorBidi" w:hAnsiTheme="majorBidi" w:cstheme="majorBidi"/>
          <w:iCs/>
          <w:sz w:val="24"/>
          <w:szCs w:val="24"/>
        </w:rPr>
        <w:t>The disk diffusion test and the count test are two of the most commonly performed antimicrobial tests. The first test is typically used to qualitatively determine the antimicrobial performance by measuring the diameter of the growth inhibition zone. This test can also be performed directly and produces more clear results than the count test, but it is unsuitable for the present set of experiments. The growth inhibition zone around the brackets was only slightly smaller than that in the control group. This resulted possibly from the smaller physical contact between the antimic</w:t>
      </w:r>
      <w:r w:rsidR="007B221C">
        <w:rPr>
          <w:rFonts w:asciiTheme="majorBidi" w:hAnsiTheme="majorBidi" w:cstheme="majorBidi"/>
          <w:iCs/>
          <w:sz w:val="24"/>
          <w:szCs w:val="24"/>
        </w:rPr>
        <w:t>-</w:t>
      </w:r>
      <w:r w:rsidR="00B95F31" w:rsidRPr="00B95F31">
        <w:rPr>
          <w:rFonts w:asciiTheme="majorBidi" w:hAnsiTheme="majorBidi" w:cstheme="majorBidi"/>
          <w:iCs/>
          <w:sz w:val="24"/>
          <w:szCs w:val="24"/>
        </w:rPr>
        <w:t>robial particles in the bracket and the surrounding culture medium (agar), which resulted in a smaller halo, than that formed during the diffusion test.</w:t>
      </w:r>
      <w:r w:rsidR="003E12A6">
        <w:rPr>
          <w:rFonts w:asciiTheme="majorBidi" w:hAnsiTheme="majorBidi" w:cstheme="majorBidi"/>
          <w:iCs/>
          <w:sz w:val="24"/>
          <w:szCs w:val="24"/>
        </w:rPr>
        <w:t xml:space="preserve"> </w:t>
      </w:r>
      <w:r w:rsidR="00B95F31" w:rsidRPr="00B95F31">
        <w:rPr>
          <w:rFonts w:asciiTheme="majorBidi" w:hAnsiTheme="majorBidi" w:cstheme="majorBidi"/>
          <w:iCs/>
          <w:sz w:val="24"/>
          <w:szCs w:val="24"/>
        </w:rPr>
        <w:t xml:space="preserve">A count of the colonies revealed that the coated brackets significantly inhibited the growth of Streptococcus mutans, as shown in Fig.1. Bacterial growth in the control group increased, in general, with time (three, six, 24, and 48 hours, and 15 and 30 days). However, the number of bacteria decreased to zero in two out of five repetitions of the 30-day interval. This phenomenon is described by bacterial growth charts, which stipulate that there are four phases of delayed increase, rest, and death. In contrast, the mean bacterial growth in the coated bracket group increased with time by up to six hours and decreased thereafter. The bacterial growth rates in the coated bracket group were, after six hours, significantly lower (Fig. 2) than those in the control group. In addition to the antibacterial effect of Ag coatings, favorable features of orthodontic brackets such as low friction </w:t>
      </w:r>
      <w:r w:rsidR="00B95F31" w:rsidRPr="00B95F31">
        <w:rPr>
          <w:rFonts w:asciiTheme="majorBidi" w:hAnsiTheme="majorBidi" w:cstheme="majorBidi"/>
          <w:iCs/>
          <w:sz w:val="24"/>
          <w:szCs w:val="24"/>
        </w:rPr>
        <w:lastRenderedPageBreak/>
        <w:t>resistance between the brackets and wire should also be investigated.</w:t>
      </w:r>
    </w:p>
    <w:p w:rsidR="00B95F31" w:rsidRPr="00B95F31" w:rsidRDefault="00B95F31" w:rsidP="00B95F31">
      <w:pPr>
        <w:widowControl w:val="0"/>
        <w:spacing w:line="300" w:lineRule="exact"/>
        <w:jc w:val="both"/>
        <w:rPr>
          <w:rFonts w:asciiTheme="majorBidi" w:hAnsiTheme="majorBidi" w:cstheme="majorBidi"/>
          <w:iCs/>
          <w:sz w:val="24"/>
          <w:szCs w:val="24"/>
        </w:rPr>
      </w:pPr>
    </w:p>
    <w:p w:rsidR="005B0F9E" w:rsidRPr="003B55D3" w:rsidRDefault="005B0F9E" w:rsidP="005B0F9E">
      <w:pPr>
        <w:widowControl w:val="0"/>
        <w:spacing w:line="300" w:lineRule="exact"/>
        <w:jc w:val="both"/>
        <w:rPr>
          <w:rFonts w:asciiTheme="majorBidi" w:hAnsiTheme="majorBidi" w:cstheme="majorBidi"/>
          <w:b/>
          <w:bCs/>
          <w:sz w:val="24"/>
          <w:szCs w:val="24"/>
        </w:rPr>
      </w:pPr>
      <w:r w:rsidRPr="003B55D3">
        <w:rPr>
          <w:rFonts w:asciiTheme="majorBidi" w:hAnsiTheme="majorBidi" w:cstheme="majorBidi"/>
          <w:b/>
          <w:bCs/>
          <w:sz w:val="24"/>
          <w:szCs w:val="24"/>
        </w:rPr>
        <w:t>CONCLUSION</w:t>
      </w:r>
    </w:p>
    <w:p w:rsidR="003B55D3" w:rsidRPr="003B55D3" w:rsidRDefault="003B55D3" w:rsidP="00C270F2">
      <w:pPr>
        <w:pStyle w:val="ListParagraph"/>
        <w:widowControl w:val="0"/>
        <w:autoSpaceDE w:val="0"/>
        <w:autoSpaceDN w:val="0"/>
        <w:adjustRightInd w:val="0"/>
        <w:spacing w:line="300" w:lineRule="exact"/>
        <w:ind w:left="0"/>
        <w:jc w:val="both"/>
        <w:rPr>
          <w:rFonts w:asciiTheme="majorBidi" w:hAnsiTheme="majorBidi" w:cstheme="majorBidi"/>
          <w:sz w:val="24"/>
          <w:szCs w:val="24"/>
        </w:rPr>
      </w:pPr>
      <w:r w:rsidRPr="003B55D3">
        <w:rPr>
          <w:rFonts w:asciiTheme="majorBidi" w:hAnsiTheme="majorBidi" w:cstheme="majorBidi"/>
          <w:sz w:val="24"/>
          <w:szCs w:val="24"/>
        </w:rPr>
        <w:t>The Ag-coated stainless steel bracket surfaces, evaluated in this study, exhibited adequate antibacterial effect. This indicates that Ag-coated brackets or arch-wire scan significantly reduce the rate of plaque accumulation, especially in orthodontic patients susceptible to caries.</w:t>
      </w:r>
    </w:p>
    <w:p w:rsidR="003B55D3" w:rsidRPr="003B55D3" w:rsidRDefault="003B55D3" w:rsidP="005B0F9E">
      <w:pPr>
        <w:pStyle w:val="ListParagraph"/>
        <w:widowControl w:val="0"/>
        <w:autoSpaceDE w:val="0"/>
        <w:autoSpaceDN w:val="0"/>
        <w:adjustRightInd w:val="0"/>
        <w:spacing w:line="300" w:lineRule="exact"/>
        <w:ind w:left="0"/>
        <w:contextualSpacing w:val="0"/>
        <w:jc w:val="both"/>
        <w:rPr>
          <w:rFonts w:asciiTheme="majorBidi" w:hAnsiTheme="majorBidi" w:cstheme="majorBidi"/>
          <w:b/>
          <w:bCs/>
          <w:sz w:val="24"/>
          <w:szCs w:val="24"/>
        </w:rPr>
      </w:pPr>
    </w:p>
    <w:p w:rsidR="009030CD" w:rsidRPr="003B55D3" w:rsidRDefault="00C505C9" w:rsidP="005B0F9E">
      <w:pPr>
        <w:pStyle w:val="ListParagraph"/>
        <w:widowControl w:val="0"/>
        <w:autoSpaceDE w:val="0"/>
        <w:autoSpaceDN w:val="0"/>
        <w:adjustRightInd w:val="0"/>
        <w:spacing w:line="300" w:lineRule="exact"/>
        <w:ind w:left="0"/>
        <w:contextualSpacing w:val="0"/>
        <w:jc w:val="both"/>
        <w:rPr>
          <w:rFonts w:asciiTheme="majorBidi" w:hAnsiTheme="majorBidi" w:cstheme="majorBidi"/>
          <w:b/>
          <w:bCs/>
          <w:sz w:val="24"/>
          <w:szCs w:val="24"/>
        </w:rPr>
      </w:pPr>
      <w:r w:rsidRPr="003B55D3">
        <w:rPr>
          <w:rFonts w:asciiTheme="majorBidi" w:hAnsiTheme="majorBidi" w:cstheme="majorBidi"/>
          <w:b/>
          <w:bCs/>
          <w:sz w:val="24"/>
          <w:szCs w:val="24"/>
        </w:rPr>
        <w:t>REFERENCES</w:t>
      </w:r>
    </w:p>
    <w:p w:rsidR="003B55D3" w:rsidRPr="003B55D3" w:rsidRDefault="003B55D3" w:rsidP="003B55D3">
      <w:pPr>
        <w:widowControl w:val="0"/>
        <w:numPr>
          <w:ilvl w:val="0"/>
          <w:numId w:val="44"/>
        </w:numPr>
        <w:autoSpaceDE w:val="0"/>
        <w:autoSpaceDN w:val="0"/>
        <w:adjustRightInd w:val="0"/>
        <w:spacing w:line="300" w:lineRule="exact"/>
        <w:ind w:left="0" w:firstLine="0"/>
        <w:jc w:val="both"/>
        <w:rPr>
          <w:rFonts w:asciiTheme="majorBidi" w:eastAsiaTheme="minorHAnsi" w:hAnsiTheme="majorBidi" w:cstheme="majorBidi"/>
          <w:sz w:val="22"/>
          <w:szCs w:val="22"/>
          <w:lang w:bidi="en-US"/>
        </w:rPr>
      </w:pPr>
      <w:bookmarkStart w:id="1" w:name="_ENREF_1"/>
      <w:r w:rsidRPr="003B55D3">
        <w:rPr>
          <w:rFonts w:asciiTheme="majorBidi" w:eastAsiaTheme="minorHAnsi" w:hAnsiTheme="majorBidi" w:cstheme="majorBidi"/>
          <w:sz w:val="22"/>
          <w:szCs w:val="22"/>
          <w:lang w:bidi="fa-IR"/>
        </w:rPr>
        <w:t>Ahn SJ, Lim BS, Yang HC, Chang YI.  Quantitative analysis of the adhesion of cariogenic streptococci to orthodontic metal brackets. Angle Orthod. 2005 Jul;75 (4):666-71.</w:t>
      </w:r>
    </w:p>
    <w:p w:rsidR="003B55D3" w:rsidRPr="003B55D3" w:rsidRDefault="003B55D3" w:rsidP="003B55D3">
      <w:pPr>
        <w:widowControl w:val="0"/>
        <w:numPr>
          <w:ilvl w:val="0"/>
          <w:numId w:val="44"/>
        </w:numPr>
        <w:autoSpaceDE w:val="0"/>
        <w:autoSpaceDN w:val="0"/>
        <w:adjustRightInd w:val="0"/>
        <w:spacing w:line="300" w:lineRule="exact"/>
        <w:ind w:left="0" w:firstLine="0"/>
        <w:jc w:val="both"/>
        <w:rPr>
          <w:rFonts w:asciiTheme="majorBidi" w:eastAsiaTheme="minorHAnsi" w:hAnsiTheme="majorBidi" w:cstheme="majorBidi"/>
          <w:sz w:val="22"/>
          <w:szCs w:val="22"/>
          <w:lang w:bidi="en-US"/>
        </w:rPr>
      </w:pPr>
      <w:bookmarkStart w:id="2" w:name="_ENREF_2"/>
      <w:bookmarkEnd w:id="1"/>
      <w:r w:rsidRPr="003B55D3">
        <w:rPr>
          <w:rFonts w:asciiTheme="majorBidi" w:eastAsiaTheme="minorHAnsi" w:hAnsiTheme="majorBidi" w:cstheme="majorBidi"/>
          <w:sz w:val="22"/>
          <w:szCs w:val="22"/>
          <w:lang w:bidi="en-US"/>
        </w:rPr>
        <w:t>Lundstrom F, Krasse B. Caries incidence in orthodontic patients with high levels of Streptococcus mutans. Eur J Orthod. 1987 May;9(2):117-21.</w:t>
      </w:r>
      <w:bookmarkEnd w:id="2"/>
    </w:p>
    <w:p w:rsidR="003B55D3" w:rsidRPr="007B221C" w:rsidRDefault="003B55D3" w:rsidP="003B55D3">
      <w:pPr>
        <w:widowControl w:val="0"/>
        <w:numPr>
          <w:ilvl w:val="0"/>
          <w:numId w:val="44"/>
        </w:numPr>
        <w:autoSpaceDE w:val="0"/>
        <w:autoSpaceDN w:val="0"/>
        <w:adjustRightInd w:val="0"/>
        <w:spacing w:line="300" w:lineRule="exact"/>
        <w:ind w:left="0" w:firstLine="0"/>
        <w:jc w:val="both"/>
        <w:rPr>
          <w:rFonts w:asciiTheme="majorBidi" w:eastAsiaTheme="minorHAnsi" w:hAnsiTheme="majorBidi" w:cstheme="majorBidi"/>
          <w:sz w:val="22"/>
          <w:szCs w:val="22"/>
          <w:lang w:bidi="en-US"/>
        </w:rPr>
      </w:pPr>
      <w:bookmarkStart w:id="3" w:name="_ENREF_3"/>
      <w:r w:rsidRPr="003B55D3">
        <w:rPr>
          <w:rFonts w:asciiTheme="majorBidi" w:eastAsiaTheme="minorHAnsi" w:hAnsiTheme="majorBidi" w:cstheme="majorBidi"/>
          <w:sz w:val="22"/>
          <w:szCs w:val="22"/>
          <w:lang w:bidi="en-US"/>
        </w:rPr>
        <w:t xml:space="preserve">Cao B, Wang Y, Li N, Liu B, Zhang Y. Preparation of an orthodontic bracket coated with an nitrogen-doped TiO 2-x N y thin film and examination of its antimicrobial performance. Dent Mater J. 2013;32 </w:t>
      </w:r>
      <w:r w:rsidRPr="007B221C">
        <w:rPr>
          <w:rFonts w:asciiTheme="majorBidi" w:eastAsiaTheme="minorHAnsi" w:hAnsiTheme="majorBidi" w:cstheme="majorBidi"/>
          <w:sz w:val="22"/>
          <w:szCs w:val="22"/>
          <w:lang w:bidi="en-US"/>
        </w:rPr>
        <w:t>(2):311-6.</w:t>
      </w:r>
      <w:bookmarkEnd w:id="3"/>
    </w:p>
    <w:p w:rsidR="003B55D3" w:rsidRPr="007B221C" w:rsidRDefault="003B55D3" w:rsidP="003B55D3">
      <w:pPr>
        <w:widowControl w:val="0"/>
        <w:numPr>
          <w:ilvl w:val="0"/>
          <w:numId w:val="44"/>
        </w:numPr>
        <w:autoSpaceDE w:val="0"/>
        <w:autoSpaceDN w:val="0"/>
        <w:adjustRightInd w:val="0"/>
        <w:spacing w:line="300" w:lineRule="exact"/>
        <w:ind w:left="0" w:firstLine="0"/>
        <w:jc w:val="both"/>
        <w:rPr>
          <w:rFonts w:asciiTheme="majorBidi" w:eastAsiaTheme="minorHAnsi" w:hAnsiTheme="majorBidi" w:cstheme="majorBidi"/>
          <w:sz w:val="22"/>
          <w:szCs w:val="22"/>
          <w:lang w:bidi="en-US"/>
        </w:rPr>
      </w:pPr>
      <w:bookmarkStart w:id="4" w:name="_ENREF_4"/>
      <w:r w:rsidRPr="007B221C">
        <w:rPr>
          <w:rFonts w:asciiTheme="majorBidi" w:eastAsiaTheme="minorHAnsi" w:hAnsiTheme="majorBidi" w:cstheme="majorBidi"/>
          <w:sz w:val="22"/>
          <w:szCs w:val="22"/>
          <w:lang w:bidi="en-US"/>
        </w:rPr>
        <w:t xml:space="preserve">Ryu HS, Bae IH, Lee KG, Hwang HS, Lee KH, Koh JT, et al. Antibacterial effect of silver-platinum coating for orthodontic appliances. Angle Orthod. </w:t>
      </w:r>
      <w:r w:rsidR="007B221C" w:rsidRPr="007B221C">
        <w:rPr>
          <w:rFonts w:asciiTheme="majorBidi" w:eastAsiaTheme="minorHAnsi" w:hAnsiTheme="majorBidi" w:cstheme="majorBidi"/>
          <w:sz w:val="22"/>
          <w:szCs w:val="22"/>
          <w:lang w:bidi="en-US"/>
        </w:rPr>
        <w:t>2012 Jan;82(1):</w:t>
      </w:r>
      <w:r w:rsidRPr="007B221C">
        <w:rPr>
          <w:rFonts w:asciiTheme="majorBidi" w:eastAsiaTheme="minorHAnsi" w:hAnsiTheme="majorBidi" w:cstheme="majorBidi"/>
          <w:sz w:val="22"/>
          <w:szCs w:val="22"/>
          <w:lang w:bidi="en-US"/>
        </w:rPr>
        <w:t>151-7.</w:t>
      </w:r>
      <w:bookmarkEnd w:id="4"/>
    </w:p>
    <w:p w:rsidR="003B55D3" w:rsidRPr="007B221C" w:rsidRDefault="003B55D3" w:rsidP="003B55D3">
      <w:pPr>
        <w:widowControl w:val="0"/>
        <w:numPr>
          <w:ilvl w:val="0"/>
          <w:numId w:val="44"/>
        </w:numPr>
        <w:autoSpaceDE w:val="0"/>
        <w:autoSpaceDN w:val="0"/>
        <w:adjustRightInd w:val="0"/>
        <w:spacing w:line="300" w:lineRule="exact"/>
        <w:ind w:left="0" w:firstLine="0"/>
        <w:jc w:val="both"/>
        <w:rPr>
          <w:rFonts w:asciiTheme="majorBidi" w:eastAsiaTheme="minorHAnsi" w:hAnsiTheme="majorBidi" w:cstheme="majorBidi"/>
          <w:sz w:val="22"/>
          <w:szCs w:val="22"/>
          <w:lang w:bidi="en-US"/>
        </w:rPr>
      </w:pPr>
      <w:bookmarkStart w:id="5" w:name="_ENREF_5"/>
      <w:r w:rsidRPr="007B221C">
        <w:rPr>
          <w:rFonts w:asciiTheme="majorBidi" w:eastAsiaTheme="minorHAnsi" w:hAnsiTheme="majorBidi" w:cstheme="majorBidi"/>
          <w:sz w:val="22"/>
          <w:szCs w:val="22"/>
          <w:lang w:bidi="en-US"/>
        </w:rPr>
        <w:t>Attin R, Thon C, Schlagenhauf U, Werner C, Wiegand A, Hannig C, et al. Recolonization of mutans steptococci on teeth with orthodontic appliances after antimicrobial therapy. Eur J Orthod. 2005 Oct 1;27(5):489-93.</w:t>
      </w:r>
      <w:bookmarkEnd w:id="5"/>
    </w:p>
    <w:p w:rsidR="003B55D3" w:rsidRPr="007B221C" w:rsidRDefault="003B55D3" w:rsidP="003B55D3">
      <w:pPr>
        <w:widowControl w:val="0"/>
        <w:numPr>
          <w:ilvl w:val="0"/>
          <w:numId w:val="44"/>
        </w:numPr>
        <w:autoSpaceDE w:val="0"/>
        <w:autoSpaceDN w:val="0"/>
        <w:adjustRightInd w:val="0"/>
        <w:spacing w:line="300" w:lineRule="exact"/>
        <w:ind w:left="0" w:firstLine="0"/>
        <w:jc w:val="both"/>
        <w:rPr>
          <w:rFonts w:asciiTheme="majorBidi" w:eastAsiaTheme="minorHAnsi" w:hAnsiTheme="majorBidi" w:cstheme="majorBidi"/>
          <w:sz w:val="22"/>
          <w:szCs w:val="22"/>
          <w:lang w:bidi="en-US"/>
        </w:rPr>
      </w:pPr>
      <w:bookmarkStart w:id="6" w:name="_ENREF_6"/>
      <w:r w:rsidRPr="007B221C">
        <w:rPr>
          <w:rFonts w:asciiTheme="majorBidi" w:eastAsiaTheme="minorHAnsi" w:hAnsiTheme="majorBidi" w:cstheme="majorBidi"/>
          <w:sz w:val="22"/>
          <w:szCs w:val="22"/>
          <w:lang w:bidi="en-US"/>
        </w:rPr>
        <w:t>Cowan MM, Abshire KZ, Houk SL, Evans SM. Antimicrobial efficacy of a silver-zeolite matrix coating on stainless steel. J Ind Microbiol Biotechnol. 2003 Feb 1;30(2):102-6.</w:t>
      </w:r>
      <w:bookmarkEnd w:id="6"/>
    </w:p>
    <w:p w:rsidR="003B55D3" w:rsidRPr="007B221C" w:rsidRDefault="003B55D3" w:rsidP="003B55D3">
      <w:pPr>
        <w:widowControl w:val="0"/>
        <w:numPr>
          <w:ilvl w:val="0"/>
          <w:numId w:val="44"/>
        </w:numPr>
        <w:autoSpaceDE w:val="0"/>
        <w:autoSpaceDN w:val="0"/>
        <w:adjustRightInd w:val="0"/>
        <w:spacing w:line="300" w:lineRule="exact"/>
        <w:ind w:left="0" w:firstLine="0"/>
        <w:jc w:val="both"/>
        <w:rPr>
          <w:rFonts w:asciiTheme="majorBidi" w:eastAsiaTheme="minorHAnsi" w:hAnsiTheme="majorBidi" w:cstheme="majorBidi"/>
          <w:sz w:val="22"/>
          <w:szCs w:val="22"/>
          <w:lang w:bidi="en-US"/>
        </w:rPr>
      </w:pPr>
      <w:bookmarkStart w:id="7" w:name="_ENREF_7"/>
      <w:r w:rsidRPr="007B221C">
        <w:rPr>
          <w:rFonts w:asciiTheme="majorBidi" w:eastAsiaTheme="minorHAnsi" w:hAnsiTheme="majorBidi" w:cstheme="majorBidi"/>
          <w:sz w:val="22"/>
          <w:szCs w:val="22"/>
          <w:lang w:val="es-US" w:bidi="fa-IR"/>
        </w:rPr>
        <w:t xml:space="preserve">Rivero PJ, Urrutia A, Goicoechea J, Zamarreño CR, Arregui FJ, Matías IR. </w:t>
      </w:r>
      <w:r w:rsidRPr="007B221C">
        <w:rPr>
          <w:rFonts w:asciiTheme="majorBidi" w:eastAsiaTheme="minorHAnsi" w:hAnsiTheme="majorBidi" w:cstheme="majorBidi"/>
          <w:sz w:val="22"/>
          <w:szCs w:val="22"/>
          <w:lang w:bidi="en-US"/>
        </w:rPr>
        <w:t>An antibacterial coating based on a polymer/sol-gel hybrid matrix loaded with silver nanoparticles. Nanoscale Res Lett. 2011 Dec 1;6(1):1-7.</w:t>
      </w:r>
      <w:bookmarkEnd w:id="7"/>
    </w:p>
    <w:p w:rsidR="003B55D3" w:rsidRPr="007B221C" w:rsidRDefault="003B55D3" w:rsidP="003B55D3">
      <w:pPr>
        <w:widowControl w:val="0"/>
        <w:numPr>
          <w:ilvl w:val="0"/>
          <w:numId w:val="44"/>
        </w:numPr>
        <w:autoSpaceDE w:val="0"/>
        <w:autoSpaceDN w:val="0"/>
        <w:adjustRightInd w:val="0"/>
        <w:spacing w:line="300" w:lineRule="exact"/>
        <w:ind w:left="0" w:firstLine="0"/>
        <w:jc w:val="both"/>
        <w:rPr>
          <w:rFonts w:asciiTheme="majorBidi" w:eastAsiaTheme="minorHAnsi" w:hAnsiTheme="majorBidi" w:cstheme="majorBidi"/>
          <w:sz w:val="22"/>
          <w:szCs w:val="22"/>
          <w:lang w:bidi="en-US"/>
        </w:rPr>
      </w:pPr>
      <w:bookmarkStart w:id="8" w:name="_ENREF_8"/>
      <w:r w:rsidRPr="007B221C">
        <w:rPr>
          <w:rFonts w:asciiTheme="majorBidi" w:eastAsiaTheme="minorHAnsi" w:hAnsiTheme="majorBidi" w:cstheme="majorBidi"/>
          <w:sz w:val="22"/>
          <w:szCs w:val="22"/>
          <w:lang w:bidi="en-US"/>
        </w:rPr>
        <w:t xml:space="preserve">Lansdown AB. Silver in health care: antimicrobial effects and safety in use. Curr Probl Dermatol. </w:t>
      </w:r>
      <w:r w:rsidRPr="007B221C">
        <w:rPr>
          <w:rFonts w:asciiTheme="majorBidi" w:eastAsiaTheme="minorHAnsi" w:hAnsiTheme="majorBidi" w:cstheme="majorBidi"/>
          <w:sz w:val="22"/>
          <w:szCs w:val="22"/>
          <w:lang w:bidi="en-US"/>
        </w:rPr>
        <w:lastRenderedPageBreak/>
        <w:t>2006;33:17-34.</w:t>
      </w:r>
      <w:bookmarkEnd w:id="8"/>
    </w:p>
    <w:p w:rsidR="003B55D3" w:rsidRPr="007B221C" w:rsidRDefault="003B55D3" w:rsidP="003B55D3">
      <w:pPr>
        <w:widowControl w:val="0"/>
        <w:numPr>
          <w:ilvl w:val="0"/>
          <w:numId w:val="44"/>
        </w:numPr>
        <w:autoSpaceDE w:val="0"/>
        <w:autoSpaceDN w:val="0"/>
        <w:adjustRightInd w:val="0"/>
        <w:spacing w:line="300" w:lineRule="exact"/>
        <w:ind w:left="0" w:firstLine="0"/>
        <w:jc w:val="both"/>
        <w:rPr>
          <w:rFonts w:asciiTheme="majorBidi" w:eastAsiaTheme="minorHAnsi" w:hAnsiTheme="majorBidi" w:cstheme="majorBidi"/>
          <w:sz w:val="22"/>
          <w:szCs w:val="22"/>
          <w:lang w:bidi="en-US"/>
        </w:rPr>
      </w:pPr>
      <w:bookmarkStart w:id="9" w:name="_ENREF_9"/>
      <w:r w:rsidRPr="007B221C">
        <w:rPr>
          <w:rFonts w:asciiTheme="majorBidi" w:eastAsiaTheme="minorHAnsi" w:hAnsiTheme="majorBidi" w:cstheme="majorBidi"/>
          <w:sz w:val="22"/>
          <w:szCs w:val="22"/>
          <w:lang w:bidi="en-US"/>
        </w:rPr>
        <w:t>Alexander JW.</w:t>
      </w:r>
      <w:r w:rsidRPr="007B221C">
        <w:rPr>
          <w:rFonts w:asciiTheme="majorBidi" w:eastAsiaTheme="minorHAnsi" w:hAnsiTheme="majorBidi" w:cstheme="majorBidi"/>
          <w:sz w:val="22"/>
          <w:szCs w:val="22"/>
          <w:rtl/>
        </w:rPr>
        <w:t xml:space="preserve"> </w:t>
      </w:r>
      <w:r w:rsidRPr="007B221C">
        <w:rPr>
          <w:rFonts w:asciiTheme="majorBidi" w:eastAsiaTheme="minorHAnsi" w:hAnsiTheme="majorBidi" w:cstheme="majorBidi"/>
          <w:sz w:val="22"/>
          <w:szCs w:val="22"/>
          <w:lang w:bidi="en-US"/>
        </w:rPr>
        <w:t xml:space="preserve">History of the medical use of silver. Surg Infect (Larchmt). </w:t>
      </w:r>
      <w:r w:rsidR="007B221C" w:rsidRPr="007B221C">
        <w:rPr>
          <w:rFonts w:asciiTheme="majorBidi" w:eastAsiaTheme="minorHAnsi" w:hAnsiTheme="majorBidi" w:cstheme="majorBidi"/>
          <w:sz w:val="22"/>
          <w:szCs w:val="22"/>
          <w:lang w:bidi="en-US"/>
        </w:rPr>
        <w:t>2009 Jun;10(3):</w:t>
      </w:r>
      <w:r w:rsidRPr="007B221C">
        <w:rPr>
          <w:rFonts w:asciiTheme="majorBidi" w:eastAsiaTheme="minorHAnsi" w:hAnsiTheme="majorBidi" w:cstheme="majorBidi"/>
          <w:sz w:val="22"/>
          <w:szCs w:val="22"/>
          <w:lang w:bidi="en-US"/>
        </w:rPr>
        <w:t>289-92</w:t>
      </w:r>
      <w:r w:rsidRPr="007B221C">
        <w:rPr>
          <w:rFonts w:asciiTheme="majorBidi" w:eastAsiaTheme="minorHAnsi" w:hAnsiTheme="majorBidi" w:cstheme="majorBidi"/>
          <w:sz w:val="22"/>
          <w:szCs w:val="22"/>
          <w:rtl/>
        </w:rPr>
        <w:t>.</w:t>
      </w:r>
      <w:bookmarkStart w:id="10" w:name="_ENREF_10"/>
      <w:bookmarkEnd w:id="9"/>
    </w:p>
    <w:p w:rsidR="003B55D3" w:rsidRPr="007B221C" w:rsidRDefault="003B55D3" w:rsidP="003B55D3">
      <w:pPr>
        <w:widowControl w:val="0"/>
        <w:numPr>
          <w:ilvl w:val="0"/>
          <w:numId w:val="44"/>
        </w:numPr>
        <w:autoSpaceDE w:val="0"/>
        <w:autoSpaceDN w:val="0"/>
        <w:adjustRightInd w:val="0"/>
        <w:spacing w:line="300" w:lineRule="exact"/>
        <w:ind w:left="0" w:firstLine="0"/>
        <w:jc w:val="both"/>
        <w:rPr>
          <w:rFonts w:asciiTheme="majorBidi" w:eastAsiaTheme="minorHAnsi" w:hAnsiTheme="majorBidi" w:cstheme="majorBidi"/>
          <w:sz w:val="22"/>
          <w:szCs w:val="22"/>
          <w:lang w:bidi="en-US"/>
        </w:rPr>
      </w:pPr>
      <w:r w:rsidRPr="007B221C">
        <w:rPr>
          <w:rFonts w:asciiTheme="majorBidi" w:eastAsiaTheme="minorHAnsi" w:hAnsiTheme="majorBidi" w:cstheme="majorBidi"/>
          <w:sz w:val="22"/>
          <w:szCs w:val="22"/>
          <w:lang w:bidi="en-US"/>
        </w:rPr>
        <w:t>Fard BK, Ghasemi M, Rastgariyan H, Sajjadi SH, Emami H, Amani M, et al. Effectiveness of Mouth Washes on Streptococci in Plaque around Orthodontic Appliances. ISRN Dent. 2011;2011: 9540-53.</w:t>
      </w:r>
      <w:bookmarkEnd w:id="10"/>
    </w:p>
    <w:p w:rsidR="003B55D3" w:rsidRPr="007B221C" w:rsidRDefault="003B55D3" w:rsidP="003B55D3">
      <w:pPr>
        <w:widowControl w:val="0"/>
        <w:numPr>
          <w:ilvl w:val="0"/>
          <w:numId w:val="44"/>
        </w:numPr>
        <w:autoSpaceDE w:val="0"/>
        <w:autoSpaceDN w:val="0"/>
        <w:adjustRightInd w:val="0"/>
        <w:spacing w:line="300" w:lineRule="exact"/>
        <w:ind w:left="0" w:firstLine="0"/>
        <w:jc w:val="both"/>
        <w:rPr>
          <w:rFonts w:asciiTheme="majorBidi" w:eastAsiaTheme="minorHAnsi" w:hAnsiTheme="majorBidi" w:cstheme="majorBidi"/>
          <w:sz w:val="22"/>
          <w:szCs w:val="22"/>
          <w:lang w:bidi="en-US"/>
        </w:rPr>
      </w:pPr>
      <w:bookmarkStart w:id="11" w:name="_ENREF_11"/>
      <w:r w:rsidRPr="007B221C">
        <w:rPr>
          <w:rFonts w:asciiTheme="majorBidi" w:eastAsiaTheme="minorHAnsi" w:hAnsiTheme="majorBidi" w:cstheme="majorBidi"/>
          <w:sz w:val="22"/>
          <w:szCs w:val="22"/>
          <w:lang w:bidi="en-US"/>
        </w:rPr>
        <w:t>Arash V, Anoush K, Rabiee SM, Rahmatei M, Tavanafar S. The effects of silver coating on friction coefficient and shear bond strength of steel orthodontic brackets. Scanning. 2015 Jul-Aug;37(4): 294-9.</w:t>
      </w:r>
      <w:bookmarkEnd w:id="11"/>
    </w:p>
    <w:p w:rsidR="003B55D3" w:rsidRPr="007B221C" w:rsidRDefault="003B55D3" w:rsidP="003B55D3">
      <w:pPr>
        <w:widowControl w:val="0"/>
        <w:numPr>
          <w:ilvl w:val="0"/>
          <w:numId w:val="44"/>
        </w:numPr>
        <w:autoSpaceDE w:val="0"/>
        <w:autoSpaceDN w:val="0"/>
        <w:adjustRightInd w:val="0"/>
        <w:spacing w:line="300" w:lineRule="exact"/>
        <w:ind w:left="0" w:firstLine="0"/>
        <w:jc w:val="both"/>
        <w:rPr>
          <w:rFonts w:asciiTheme="majorBidi" w:eastAsiaTheme="minorHAnsi" w:hAnsiTheme="majorBidi" w:cstheme="majorBidi"/>
          <w:sz w:val="22"/>
          <w:szCs w:val="22"/>
          <w:lang w:bidi="en-US"/>
        </w:rPr>
      </w:pPr>
      <w:bookmarkStart w:id="12" w:name="_ENREF_12"/>
      <w:r w:rsidRPr="007B221C">
        <w:rPr>
          <w:rFonts w:asciiTheme="majorBidi" w:eastAsiaTheme="minorHAnsi" w:hAnsiTheme="majorBidi" w:cstheme="majorBidi"/>
          <w:sz w:val="22"/>
          <w:szCs w:val="22"/>
          <w:lang w:bidi="fa-IR"/>
        </w:rPr>
        <w:t>Lou HH, Huang Y. Electroplating. In: Encyclopedia of Chemical Processing. New York, NY, Taylor &amp; Francis, 2006:839-848.</w:t>
      </w:r>
    </w:p>
    <w:p w:rsidR="003B55D3" w:rsidRPr="007B221C" w:rsidRDefault="003B55D3" w:rsidP="000373F6">
      <w:pPr>
        <w:widowControl w:val="0"/>
        <w:numPr>
          <w:ilvl w:val="0"/>
          <w:numId w:val="44"/>
        </w:numPr>
        <w:autoSpaceDE w:val="0"/>
        <w:autoSpaceDN w:val="0"/>
        <w:adjustRightInd w:val="0"/>
        <w:spacing w:line="300" w:lineRule="exact"/>
        <w:ind w:left="0" w:firstLine="0"/>
        <w:jc w:val="both"/>
        <w:rPr>
          <w:rFonts w:asciiTheme="majorBidi" w:eastAsiaTheme="minorHAnsi" w:hAnsiTheme="majorBidi" w:cstheme="majorBidi"/>
          <w:sz w:val="22"/>
          <w:szCs w:val="22"/>
          <w:lang w:bidi="en-US"/>
        </w:rPr>
      </w:pPr>
      <w:bookmarkStart w:id="13" w:name="_ENREF_14"/>
      <w:bookmarkEnd w:id="12"/>
      <w:r w:rsidRPr="007B221C">
        <w:rPr>
          <w:rFonts w:asciiTheme="majorBidi" w:eastAsiaTheme="minorHAnsi" w:hAnsiTheme="majorBidi" w:cstheme="majorBidi"/>
          <w:sz w:val="22"/>
          <w:szCs w:val="22"/>
          <w:lang w:bidi="en-US"/>
        </w:rPr>
        <w:t>Performance standards for antimicrobial susceptibility testing;</w:t>
      </w:r>
      <w:r w:rsidR="00CA1ADB" w:rsidRPr="007B221C">
        <w:rPr>
          <w:rFonts w:asciiTheme="majorBidi" w:eastAsiaTheme="minorHAnsi" w:hAnsiTheme="majorBidi" w:cstheme="majorBidi"/>
          <w:sz w:val="22"/>
          <w:szCs w:val="22"/>
          <w:lang w:bidi="en-US"/>
        </w:rPr>
        <w:t xml:space="preserve"> </w:t>
      </w:r>
      <w:r w:rsidRPr="007B221C">
        <w:rPr>
          <w:rFonts w:asciiTheme="majorBidi" w:eastAsiaTheme="minorHAnsi" w:hAnsiTheme="majorBidi" w:cstheme="majorBidi"/>
          <w:sz w:val="22"/>
          <w:szCs w:val="22"/>
          <w:lang w:bidi="en-US"/>
        </w:rPr>
        <w:t xml:space="preserve">seventeenth informational supplement, document </w:t>
      </w:r>
      <w:r w:rsidR="0080646D" w:rsidRPr="007B221C">
        <w:rPr>
          <w:rFonts w:asciiTheme="majorBidi" w:eastAsiaTheme="minorHAnsi" w:hAnsiTheme="majorBidi" w:cstheme="majorBidi"/>
          <w:sz w:val="22"/>
          <w:szCs w:val="22"/>
          <w:lang w:bidi="en-US"/>
        </w:rPr>
        <w:t>CLSI</w:t>
      </w:r>
      <w:r w:rsidR="000373F6" w:rsidRPr="007B221C">
        <w:rPr>
          <w:rFonts w:asciiTheme="majorBidi" w:eastAsiaTheme="minorHAnsi" w:hAnsiTheme="majorBidi" w:cstheme="majorBidi"/>
          <w:sz w:val="22"/>
          <w:szCs w:val="22"/>
          <w:lang w:bidi="en-US"/>
        </w:rPr>
        <w:t xml:space="preserve"> Standard,</w:t>
      </w:r>
      <w:r w:rsidR="0080646D" w:rsidRPr="007B221C">
        <w:rPr>
          <w:rFonts w:asciiTheme="majorBidi" w:eastAsiaTheme="minorHAnsi" w:hAnsiTheme="majorBidi" w:cstheme="majorBidi"/>
          <w:sz w:val="22"/>
          <w:szCs w:val="22"/>
          <w:lang w:bidi="en-US"/>
        </w:rPr>
        <w:t xml:space="preserve"> </w:t>
      </w:r>
      <w:r w:rsidRPr="007B221C">
        <w:rPr>
          <w:rFonts w:asciiTheme="majorBidi" w:eastAsiaTheme="minorHAnsi" w:hAnsiTheme="majorBidi" w:cstheme="majorBidi"/>
          <w:sz w:val="22"/>
          <w:szCs w:val="22"/>
          <w:lang w:bidi="en-US"/>
        </w:rPr>
        <w:t>M100-S17</w:t>
      </w:r>
      <w:r w:rsidR="000373F6" w:rsidRPr="007B221C">
        <w:rPr>
          <w:rFonts w:asciiTheme="majorBidi" w:eastAsiaTheme="minorHAnsi" w:hAnsiTheme="majorBidi" w:cstheme="majorBidi"/>
          <w:sz w:val="22"/>
          <w:szCs w:val="22"/>
          <w:lang w:bidi="en-US"/>
        </w:rPr>
        <w:t>. 2007 Jan;27(</w:t>
      </w:r>
      <w:r w:rsidRPr="007B221C">
        <w:rPr>
          <w:rFonts w:asciiTheme="majorBidi" w:eastAsiaTheme="minorHAnsi" w:hAnsiTheme="majorBidi" w:cstheme="majorBidi"/>
          <w:sz w:val="22"/>
          <w:szCs w:val="22"/>
          <w:lang w:bidi="en-US"/>
        </w:rPr>
        <w:t>1)</w:t>
      </w:r>
    </w:p>
    <w:p w:rsidR="003B55D3" w:rsidRPr="007B221C" w:rsidRDefault="003B55D3" w:rsidP="003B55D3">
      <w:pPr>
        <w:widowControl w:val="0"/>
        <w:numPr>
          <w:ilvl w:val="0"/>
          <w:numId w:val="44"/>
        </w:numPr>
        <w:autoSpaceDE w:val="0"/>
        <w:autoSpaceDN w:val="0"/>
        <w:adjustRightInd w:val="0"/>
        <w:spacing w:line="300" w:lineRule="exact"/>
        <w:ind w:left="0" w:firstLine="0"/>
        <w:jc w:val="both"/>
        <w:rPr>
          <w:rFonts w:asciiTheme="majorBidi" w:eastAsiaTheme="minorHAnsi" w:hAnsiTheme="majorBidi" w:cstheme="majorBidi"/>
          <w:sz w:val="22"/>
          <w:szCs w:val="22"/>
          <w:lang w:bidi="en-US"/>
        </w:rPr>
      </w:pPr>
      <w:bookmarkStart w:id="14" w:name="_ENREF_15"/>
      <w:bookmarkEnd w:id="13"/>
      <w:r w:rsidRPr="007B221C">
        <w:rPr>
          <w:rFonts w:asciiTheme="majorBidi" w:eastAsiaTheme="minorHAnsi" w:hAnsiTheme="majorBidi" w:cstheme="majorBidi"/>
          <w:sz w:val="22"/>
          <w:szCs w:val="22"/>
          <w:lang w:bidi="en-US"/>
        </w:rPr>
        <w:t>Mizrahi E. Enamel demineralization following orthodontic treatment. Am J Orthod. 1982 Jul;82(1): 62-7.</w:t>
      </w:r>
    </w:p>
    <w:p w:rsidR="003B55D3" w:rsidRPr="007B221C" w:rsidRDefault="003B55D3" w:rsidP="003B55D3">
      <w:pPr>
        <w:widowControl w:val="0"/>
        <w:numPr>
          <w:ilvl w:val="0"/>
          <w:numId w:val="44"/>
        </w:numPr>
        <w:autoSpaceDE w:val="0"/>
        <w:autoSpaceDN w:val="0"/>
        <w:adjustRightInd w:val="0"/>
        <w:spacing w:line="300" w:lineRule="exact"/>
        <w:ind w:left="0" w:firstLine="0"/>
        <w:jc w:val="both"/>
        <w:rPr>
          <w:rFonts w:asciiTheme="majorBidi" w:eastAsiaTheme="minorHAnsi" w:hAnsiTheme="majorBidi" w:cstheme="majorBidi"/>
          <w:sz w:val="22"/>
          <w:szCs w:val="22"/>
          <w:lang w:bidi="en-US"/>
        </w:rPr>
      </w:pPr>
      <w:r w:rsidRPr="007B221C">
        <w:rPr>
          <w:rFonts w:asciiTheme="majorBidi" w:eastAsiaTheme="minorHAnsi" w:hAnsiTheme="majorBidi" w:cstheme="majorBidi"/>
          <w:sz w:val="22"/>
          <w:szCs w:val="22"/>
          <w:lang w:bidi="en-US"/>
        </w:rPr>
        <w:t>Zachrisson BU. Cause and prevention of injuries to teeth and supporting structures during orthodontic treatment. Am J Orthod. 1976 Mar;69(3):285-300.</w:t>
      </w:r>
      <w:bookmarkEnd w:id="14"/>
    </w:p>
    <w:p w:rsidR="003B55D3" w:rsidRPr="007B221C" w:rsidRDefault="003B55D3" w:rsidP="003B55D3">
      <w:pPr>
        <w:widowControl w:val="0"/>
        <w:numPr>
          <w:ilvl w:val="0"/>
          <w:numId w:val="44"/>
        </w:numPr>
        <w:autoSpaceDE w:val="0"/>
        <w:autoSpaceDN w:val="0"/>
        <w:adjustRightInd w:val="0"/>
        <w:spacing w:line="300" w:lineRule="exact"/>
        <w:ind w:left="0" w:firstLine="0"/>
        <w:jc w:val="both"/>
        <w:rPr>
          <w:rFonts w:asciiTheme="majorBidi" w:eastAsiaTheme="minorHAnsi" w:hAnsiTheme="majorBidi" w:cstheme="majorBidi"/>
          <w:sz w:val="22"/>
          <w:szCs w:val="22"/>
          <w:lang w:bidi="en-US"/>
        </w:rPr>
      </w:pPr>
      <w:bookmarkStart w:id="15" w:name="_ENREF_16"/>
      <w:r w:rsidRPr="007B221C">
        <w:rPr>
          <w:rFonts w:asciiTheme="majorBidi" w:eastAsiaTheme="minorHAnsi" w:hAnsiTheme="majorBidi" w:cstheme="majorBidi"/>
          <w:sz w:val="22"/>
          <w:szCs w:val="22"/>
          <w:lang w:bidi="en-US"/>
        </w:rPr>
        <w:t>Paolantonio M, Festa F, di Placido G, D'Attilio M, Catamo G, Piccolomini R. Site-specific subgingival colonization by Actinobacillus actinomy</w:t>
      </w:r>
      <w:r w:rsidR="00CA1ADB" w:rsidRPr="007B221C">
        <w:rPr>
          <w:rFonts w:asciiTheme="majorBidi" w:eastAsiaTheme="minorHAnsi" w:hAnsiTheme="majorBidi" w:cstheme="majorBidi"/>
          <w:sz w:val="22"/>
          <w:szCs w:val="22"/>
          <w:lang w:bidi="en-US"/>
        </w:rPr>
        <w:t>-</w:t>
      </w:r>
      <w:r w:rsidRPr="007B221C">
        <w:rPr>
          <w:rFonts w:asciiTheme="majorBidi" w:eastAsiaTheme="minorHAnsi" w:hAnsiTheme="majorBidi" w:cstheme="majorBidi"/>
          <w:sz w:val="22"/>
          <w:szCs w:val="22"/>
          <w:lang w:bidi="en-US"/>
        </w:rPr>
        <w:t xml:space="preserve">cetemcomitans in orthodontic patients. Am J Orthod Dentofacial Orthop. </w:t>
      </w:r>
      <w:r w:rsidR="007B221C" w:rsidRPr="007B221C">
        <w:rPr>
          <w:rFonts w:asciiTheme="majorBidi" w:eastAsiaTheme="minorHAnsi" w:hAnsiTheme="majorBidi" w:cstheme="majorBidi"/>
          <w:sz w:val="22"/>
          <w:szCs w:val="22"/>
          <w:lang w:bidi="en-US"/>
        </w:rPr>
        <w:t>1999;115</w:t>
      </w:r>
      <w:r w:rsidRPr="007B221C">
        <w:rPr>
          <w:rFonts w:asciiTheme="majorBidi" w:eastAsiaTheme="minorHAnsi" w:hAnsiTheme="majorBidi" w:cstheme="majorBidi"/>
          <w:sz w:val="22"/>
          <w:szCs w:val="22"/>
          <w:lang w:bidi="en-US"/>
        </w:rPr>
        <w:t>(4):423-428</w:t>
      </w:r>
      <w:bookmarkEnd w:id="15"/>
    </w:p>
    <w:p w:rsidR="003B55D3" w:rsidRPr="007B221C" w:rsidRDefault="003B55D3" w:rsidP="003B55D3">
      <w:pPr>
        <w:widowControl w:val="0"/>
        <w:numPr>
          <w:ilvl w:val="0"/>
          <w:numId w:val="44"/>
        </w:numPr>
        <w:autoSpaceDE w:val="0"/>
        <w:autoSpaceDN w:val="0"/>
        <w:adjustRightInd w:val="0"/>
        <w:spacing w:line="300" w:lineRule="exact"/>
        <w:ind w:left="0" w:firstLine="0"/>
        <w:jc w:val="both"/>
        <w:rPr>
          <w:rFonts w:asciiTheme="majorBidi" w:eastAsiaTheme="minorHAnsi" w:hAnsiTheme="majorBidi" w:cstheme="majorBidi"/>
          <w:sz w:val="22"/>
          <w:szCs w:val="22"/>
          <w:lang w:bidi="en-US"/>
        </w:rPr>
      </w:pPr>
      <w:bookmarkStart w:id="16" w:name="_ENREF_17"/>
      <w:r w:rsidRPr="007B221C">
        <w:rPr>
          <w:rFonts w:asciiTheme="majorBidi" w:eastAsiaTheme="minorHAnsi" w:hAnsiTheme="majorBidi" w:cstheme="majorBidi"/>
          <w:sz w:val="22"/>
          <w:szCs w:val="22"/>
          <w:lang w:bidi="en-US"/>
        </w:rPr>
        <w:lastRenderedPageBreak/>
        <w:t>Selwitz RH, Ismail AI, Pitts NB. Dental caries. Lancet. 2007 Jan 6;369(9555):51-9.</w:t>
      </w:r>
      <w:bookmarkEnd w:id="16"/>
    </w:p>
    <w:p w:rsidR="003B55D3" w:rsidRPr="007B221C" w:rsidRDefault="003B55D3" w:rsidP="003B55D3">
      <w:pPr>
        <w:widowControl w:val="0"/>
        <w:numPr>
          <w:ilvl w:val="0"/>
          <w:numId w:val="44"/>
        </w:numPr>
        <w:autoSpaceDE w:val="0"/>
        <w:autoSpaceDN w:val="0"/>
        <w:adjustRightInd w:val="0"/>
        <w:spacing w:line="300" w:lineRule="exact"/>
        <w:ind w:left="0" w:firstLine="0"/>
        <w:jc w:val="both"/>
        <w:rPr>
          <w:rFonts w:asciiTheme="majorBidi" w:eastAsiaTheme="minorHAnsi" w:hAnsiTheme="majorBidi" w:cstheme="majorBidi"/>
          <w:sz w:val="22"/>
          <w:szCs w:val="22"/>
          <w:lang w:bidi="en-US"/>
        </w:rPr>
      </w:pPr>
      <w:bookmarkStart w:id="17" w:name="_ENREF_18"/>
      <w:r w:rsidRPr="007B221C">
        <w:rPr>
          <w:rFonts w:asciiTheme="majorBidi" w:eastAsiaTheme="minorHAnsi" w:hAnsiTheme="majorBidi" w:cstheme="majorBidi"/>
          <w:sz w:val="22"/>
          <w:szCs w:val="22"/>
          <w:lang w:bidi="en-US"/>
        </w:rPr>
        <w:t xml:space="preserve">Burch JG, Lanese R, Ngan P. A two-month study of the effects of oral irrigation and automatic toothbrush use in an adult orthodontic population with fixed appliances. Am J Orthod Dentofacial Orthop. 1994;106 (2):121-126. </w:t>
      </w:r>
      <w:bookmarkEnd w:id="17"/>
    </w:p>
    <w:p w:rsidR="003B55D3" w:rsidRPr="007B221C" w:rsidRDefault="003B55D3" w:rsidP="001D5D34">
      <w:pPr>
        <w:widowControl w:val="0"/>
        <w:numPr>
          <w:ilvl w:val="0"/>
          <w:numId w:val="44"/>
        </w:numPr>
        <w:autoSpaceDE w:val="0"/>
        <w:autoSpaceDN w:val="0"/>
        <w:adjustRightInd w:val="0"/>
        <w:spacing w:line="300" w:lineRule="exact"/>
        <w:ind w:left="0" w:firstLine="0"/>
        <w:jc w:val="both"/>
        <w:rPr>
          <w:rFonts w:asciiTheme="majorBidi" w:eastAsiaTheme="minorHAnsi" w:hAnsiTheme="majorBidi" w:cstheme="majorBidi"/>
          <w:sz w:val="22"/>
          <w:szCs w:val="22"/>
          <w:lang w:bidi="en-US"/>
        </w:rPr>
      </w:pPr>
      <w:r w:rsidRPr="007B221C">
        <w:rPr>
          <w:rFonts w:asciiTheme="majorBidi" w:eastAsiaTheme="minorHAnsi" w:hAnsiTheme="majorBidi" w:cstheme="majorBidi"/>
          <w:sz w:val="22"/>
          <w:szCs w:val="22"/>
          <w:lang w:bidi="en-US"/>
        </w:rPr>
        <w:t>Sandham HJ, Nadeau L, Phillips HI. The effect of chlorhexidine varnish treatment on salivary mutans streptococcal levels in child</w:t>
      </w:r>
      <w:bookmarkStart w:id="18" w:name="_ENREF_19"/>
      <w:r w:rsidRPr="007B221C">
        <w:rPr>
          <w:rFonts w:asciiTheme="majorBidi" w:eastAsiaTheme="minorHAnsi" w:hAnsiTheme="majorBidi" w:cstheme="majorBidi"/>
          <w:sz w:val="22"/>
          <w:szCs w:val="22"/>
          <w:lang w:bidi="en-US"/>
        </w:rPr>
        <w:t xml:space="preserve"> orthodontic patients. J Dent Res. </w:t>
      </w:r>
      <w:r w:rsidR="007B221C" w:rsidRPr="007B221C">
        <w:rPr>
          <w:rFonts w:asciiTheme="majorBidi" w:eastAsiaTheme="minorHAnsi" w:hAnsiTheme="majorBidi" w:cstheme="majorBidi"/>
          <w:sz w:val="22"/>
          <w:szCs w:val="22"/>
          <w:lang w:bidi="en-US"/>
        </w:rPr>
        <w:t>1992 Jan;71</w:t>
      </w:r>
      <w:r w:rsidRPr="007B221C">
        <w:rPr>
          <w:rFonts w:asciiTheme="majorBidi" w:eastAsiaTheme="minorHAnsi" w:hAnsiTheme="majorBidi" w:cstheme="majorBidi"/>
          <w:sz w:val="22"/>
          <w:szCs w:val="22"/>
          <w:lang w:bidi="en-US"/>
        </w:rPr>
        <w:t>(1):32-5.</w:t>
      </w:r>
      <w:bookmarkEnd w:id="18"/>
    </w:p>
    <w:p w:rsidR="003B55D3" w:rsidRPr="007B221C" w:rsidRDefault="003B55D3" w:rsidP="003B55D3">
      <w:pPr>
        <w:widowControl w:val="0"/>
        <w:numPr>
          <w:ilvl w:val="0"/>
          <w:numId w:val="44"/>
        </w:numPr>
        <w:autoSpaceDE w:val="0"/>
        <w:autoSpaceDN w:val="0"/>
        <w:adjustRightInd w:val="0"/>
        <w:spacing w:line="300" w:lineRule="exact"/>
        <w:ind w:left="0" w:firstLine="0"/>
        <w:jc w:val="both"/>
        <w:rPr>
          <w:rFonts w:asciiTheme="majorBidi" w:eastAsiaTheme="minorHAnsi" w:hAnsiTheme="majorBidi" w:cstheme="majorBidi"/>
          <w:sz w:val="22"/>
          <w:szCs w:val="22"/>
          <w:lang w:bidi="en-US"/>
        </w:rPr>
      </w:pPr>
      <w:bookmarkStart w:id="19" w:name="_ENREF_20"/>
      <w:r w:rsidRPr="007B221C">
        <w:rPr>
          <w:rFonts w:asciiTheme="majorBidi" w:eastAsiaTheme="minorHAnsi" w:hAnsiTheme="majorBidi" w:cstheme="majorBidi"/>
          <w:sz w:val="22"/>
          <w:szCs w:val="22"/>
          <w:lang w:bidi="en-US"/>
        </w:rPr>
        <w:t>Slots J, Rams TE. Antibiotics in periodontal therapy: advantages and disadvantages. J Clin Periodontol. 1990 Aug;17(7 ( Pt 2)):479-93.</w:t>
      </w:r>
      <w:bookmarkEnd w:id="19"/>
    </w:p>
    <w:p w:rsidR="003B55D3" w:rsidRPr="007B221C" w:rsidRDefault="003B55D3" w:rsidP="003B55D3">
      <w:pPr>
        <w:widowControl w:val="0"/>
        <w:numPr>
          <w:ilvl w:val="0"/>
          <w:numId w:val="44"/>
        </w:numPr>
        <w:autoSpaceDE w:val="0"/>
        <w:autoSpaceDN w:val="0"/>
        <w:adjustRightInd w:val="0"/>
        <w:spacing w:line="300" w:lineRule="exact"/>
        <w:ind w:left="0" w:firstLine="0"/>
        <w:jc w:val="both"/>
        <w:rPr>
          <w:rFonts w:asciiTheme="majorBidi" w:eastAsiaTheme="minorHAnsi" w:hAnsiTheme="majorBidi" w:cstheme="majorBidi"/>
          <w:sz w:val="22"/>
          <w:szCs w:val="22"/>
          <w:lang w:bidi="en-US"/>
        </w:rPr>
      </w:pPr>
      <w:bookmarkStart w:id="20" w:name="_ENREF_21"/>
      <w:r w:rsidRPr="007B221C">
        <w:rPr>
          <w:rFonts w:asciiTheme="majorBidi" w:eastAsiaTheme="minorHAnsi" w:hAnsiTheme="majorBidi" w:cstheme="majorBidi"/>
          <w:sz w:val="22"/>
          <w:szCs w:val="22"/>
          <w:lang w:bidi="en-US"/>
        </w:rPr>
        <w:t>Abe Y, Ueshige M, Takeuchi M, Ishii M, Akagawa Y. Cytotoxicity of antimicrobial tissue conditioners containing silver-zeolite. Int J Prosthodont. 2003 Mar-Apr;16(2):141-4.</w:t>
      </w:r>
      <w:bookmarkEnd w:id="20"/>
    </w:p>
    <w:p w:rsidR="003B55D3" w:rsidRPr="007B221C" w:rsidRDefault="003B55D3" w:rsidP="003B55D3">
      <w:pPr>
        <w:widowControl w:val="0"/>
        <w:numPr>
          <w:ilvl w:val="0"/>
          <w:numId w:val="44"/>
        </w:numPr>
        <w:autoSpaceDE w:val="0"/>
        <w:autoSpaceDN w:val="0"/>
        <w:adjustRightInd w:val="0"/>
        <w:spacing w:line="300" w:lineRule="exact"/>
        <w:ind w:left="0" w:firstLine="0"/>
        <w:jc w:val="both"/>
        <w:rPr>
          <w:rFonts w:asciiTheme="majorBidi" w:eastAsiaTheme="minorHAnsi" w:hAnsiTheme="majorBidi" w:cstheme="majorBidi"/>
          <w:sz w:val="22"/>
          <w:szCs w:val="22"/>
          <w:lang w:bidi="en-US"/>
        </w:rPr>
      </w:pPr>
      <w:bookmarkStart w:id="21" w:name="_ENREF_22"/>
      <w:r w:rsidRPr="007B221C">
        <w:rPr>
          <w:rFonts w:asciiTheme="majorBidi" w:eastAsiaTheme="minorHAnsi" w:hAnsiTheme="majorBidi" w:cstheme="majorBidi"/>
          <w:sz w:val="22"/>
          <w:szCs w:val="22"/>
          <w:lang w:bidi="en-US"/>
        </w:rPr>
        <w:t>Morishita M, Miyagi M, Yamasaki Y, Tsuruda K, Kawahara K, Iwamoto Y. Pilot study on the effect of a mouthrinse containing silver zeolite on plaque formation. J Clin Dent. 1998;9(4):94-6.</w:t>
      </w:r>
      <w:bookmarkStart w:id="22" w:name="_ENREF_23"/>
      <w:bookmarkEnd w:id="21"/>
    </w:p>
    <w:p w:rsidR="003B55D3" w:rsidRPr="007B221C" w:rsidRDefault="003B55D3" w:rsidP="003B55D3">
      <w:pPr>
        <w:widowControl w:val="0"/>
        <w:numPr>
          <w:ilvl w:val="0"/>
          <w:numId w:val="44"/>
        </w:numPr>
        <w:autoSpaceDE w:val="0"/>
        <w:autoSpaceDN w:val="0"/>
        <w:adjustRightInd w:val="0"/>
        <w:spacing w:line="300" w:lineRule="exact"/>
        <w:ind w:left="0" w:firstLine="0"/>
        <w:jc w:val="both"/>
        <w:rPr>
          <w:rFonts w:asciiTheme="majorBidi" w:eastAsiaTheme="minorHAnsi" w:hAnsiTheme="majorBidi" w:cstheme="majorBidi"/>
          <w:sz w:val="22"/>
          <w:szCs w:val="22"/>
          <w:lang w:bidi="en-US"/>
        </w:rPr>
      </w:pPr>
      <w:r w:rsidRPr="007B221C">
        <w:rPr>
          <w:rFonts w:asciiTheme="majorBidi" w:eastAsiaTheme="minorHAnsi" w:hAnsiTheme="majorBidi" w:cstheme="majorBidi"/>
          <w:sz w:val="22"/>
          <w:szCs w:val="22"/>
          <w:lang w:bidi="en-US"/>
        </w:rPr>
        <w:t xml:space="preserve">Yoshida K, Tanagawa M, Matsumoto S, Yamada T, Atsuta M. Antibacterial activity of resin composites with silver-containing materials. Eur J Oral Sci. </w:t>
      </w:r>
      <w:r w:rsidR="007B221C" w:rsidRPr="007B221C">
        <w:rPr>
          <w:rFonts w:asciiTheme="majorBidi" w:eastAsiaTheme="minorHAnsi" w:hAnsiTheme="majorBidi" w:cstheme="majorBidi"/>
          <w:sz w:val="22"/>
          <w:szCs w:val="22"/>
          <w:lang w:bidi="en-US"/>
        </w:rPr>
        <w:t>1999 Aug;107(4):</w:t>
      </w:r>
      <w:r w:rsidRPr="007B221C">
        <w:rPr>
          <w:rFonts w:asciiTheme="majorBidi" w:eastAsiaTheme="minorHAnsi" w:hAnsiTheme="majorBidi" w:cstheme="majorBidi"/>
          <w:sz w:val="22"/>
          <w:szCs w:val="22"/>
          <w:lang w:bidi="en-US"/>
        </w:rPr>
        <w:t>290-6.</w:t>
      </w:r>
      <w:bookmarkEnd w:id="22"/>
    </w:p>
    <w:p w:rsidR="00715BC0" w:rsidRPr="007B221C" w:rsidRDefault="003B55D3" w:rsidP="003B55D3">
      <w:pPr>
        <w:widowControl w:val="0"/>
        <w:numPr>
          <w:ilvl w:val="0"/>
          <w:numId w:val="44"/>
        </w:numPr>
        <w:autoSpaceDE w:val="0"/>
        <w:autoSpaceDN w:val="0"/>
        <w:adjustRightInd w:val="0"/>
        <w:spacing w:line="300" w:lineRule="exact"/>
        <w:ind w:left="0" w:firstLine="0"/>
        <w:jc w:val="both"/>
        <w:rPr>
          <w:rFonts w:asciiTheme="majorBidi" w:eastAsiaTheme="minorHAnsi" w:hAnsiTheme="majorBidi" w:cstheme="majorBidi"/>
          <w:sz w:val="22"/>
          <w:szCs w:val="22"/>
          <w:lang w:bidi="en-US"/>
        </w:rPr>
      </w:pPr>
      <w:bookmarkStart w:id="23" w:name="_ENREF_24"/>
      <w:r w:rsidRPr="007B221C">
        <w:rPr>
          <w:rFonts w:asciiTheme="majorBidi" w:eastAsiaTheme="minorHAnsi" w:hAnsiTheme="majorBidi" w:cstheme="majorBidi"/>
          <w:sz w:val="22"/>
          <w:szCs w:val="22"/>
          <w:lang w:bidi="en-US"/>
        </w:rPr>
        <w:t>Chang YY, Lai CH, Hsu JT, Tang CH, Liao WC, Huang HL. Antibacterial properties and human gingival fibroblast cell compatibility of TiO2/Ag compound coatings and ZnO films on titanium-based material. Clin Oral Investig. 2012;16(1):95-100</w:t>
      </w:r>
      <w:bookmarkEnd w:id="23"/>
      <w:r w:rsidR="00715BC0" w:rsidRPr="007B221C">
        <w:rPr>
          <w:rFonts w:asciiTheme="majorBidi" w:eastAsiaTheme="minorHAnsi" w:hAnsiTheme="majorBidi" w:cstheme="majorBidi"/>
          <w:sz w:val="22"/>
          <w:szCs w:val="22"/>
          <w:lang w:bidi="en-US"/>
        </w:rPr>
        <w:t>.</w:t>
      </w:r>
    </w:p>
    <w:p w:rsidR="00781D34" w:rsidRDefault="00781D34" w:rsidP="00781D34">
      <w:pPr>
        <w:widowControl w:val="0"/>
        <w:autoSpaceDE w:val="0"/>
        <w:autoSpaceDN w:val="0"/>
        <w:adjustRightInd w:val="0"/>
        <w:spacing w:line="300" w:lineRule="exact"/>
        <w:jc w:val="both"/>
        <w:rPr>
          <w:rFonts w:asciiTheme="majorBidi" w:eastAsiaTheme="minorHAnsi" w:hAnsiTheme="majorBidi" w:cstheme="majorBidi"/>
          <w:sz w:val="22"/>
          <w:szCs w:val="22"/>
          <w:lang w:bidi="en-US"/>
        </w:rPr>
        <w:sectPr w:rsidR="00781D34" w:rsidSect="00B242BD">
          <w:type w:val="continuous"/>
          <w:pgSz w:w="11906" w:h="16838" w:code="9"/>
          <w:pgMar w:top="1701" w:right="1134" w:bottom="1701" w:left="1134" w:header="1247" w:footer="1134" w:gutter="0"/>
          <w:cols w:num="2" w:space="284"/>
          <w:docGrid w:linePitch="360"/>
        </w:sectPr>
      </w:pPr>
    </w:p>
    <w:p w:rsidR="00454CEF" w:rsidRPr="003B55D3" w:rsidRDefault="00454CEF" w:rsidP="00715BC0">
      <w:pPr>
        <w:widowControl w:val="0"/>
        <w:autoSpaceDE w:val="0"/>
        <w:autoSpaceDN w:val="0"/>
        <w:adjustRightInd w:val="0"/>
        <w:spacing w:line="300" w:lineRule="exact"/>
        <w:jc w:val="both"/>
        <w:rPr>
          <w:rFonts w:asciiTheme="majorBidi" w:eastAsiaTheme="minorHAnsi" w:hAnsiTheme="majorBidi" w:cstheme="majorBidi"/>
          <w:sz w:val="22"/>
          <w:szCs w:val="22"/>
          <w:lang w:bidi="en-US"/>
        </w:rPr>
      </w:pPr>
    </w:p>
    <w:sectPr w:rsidR="00454CEF" w:rsidRPr="003B55D3" w:rsidSect="00B242BD">
      <w:type w:val="continuous"/>
      <w:pgSz w:w="11906" w:h="16838" w:code="9"/>
      <w:pgMar w:top="1701" w:right="1134" w:bottom="1701" w:left="1134" w:header="1247" w:footer="1134"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6E33" w:rsidRDefault="00926E33">
      <w:r>
        <w:separator/>
      </w:r>
    </w:p>
  </w:endnote>
  <w:endnote w:type="continuationSeparator" w:id="0">
    <w:p w:rsidR="00926E33" w:rsidRDefault="00926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Futura Book">
    <w:altName w:val="Arial"/>
    <w:panose1 w:val="00000000000000000000"/>
    <w:charset w:val="00"/>
    <w:family w:val="swiss"/>
    <w:notTrueType/>
    <w:pitch w:val="default"/>
    <w:sig w:usb0="00000003" w:usb1="00000000" w:usb2="00000000" w:usb3="00000000" w:csb0="00000001" w:csb1="00000000"/>
  </w:font>
  <w:font w:name="B Yagut">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Webdings">
    <w:panose1 w:val="05030102010509060703"/>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2BD" w:rsidRPr="00415476" w:rsidRDefault="008768D8" w:rsidP="00132B3A">
    <w:pPr>
      <w:pStyle w:val="Footer"/>
      <w:rPr>
        <w:b/>
        <w:bCs/>
        <w:sz w:val="20"/>
        <w:szCs w:val="20"/>
      </w:rPr>
    </w:pPr>
    <w:sdt>
      <w:sdtPr>
        <w:id w:val="-1910066508"/>
        <w:docPartObj>
          <w:docPartGallery w:val="Page Numbers (Bottom of Page)"/>
          <w:docPartUnique/>
        </w:docPartObj>
      </w:sdtPr>
      <w:sdtEndPr>
        <w:rPr>
          <w:noProof/>
          <w:sz w:val="20"/>
          <w:szCs w:val="20"/>
        </w:rPr>
      </w:sdtEndPr>
      <w:sdtContent>
        <w:r w:rsidR="000F6629" w:rsidRPr="00132B3A">
          <w:rPr>
            <w:sz w:val="20"/>
            <w:szCs w:val="20"/>
          </w:rPr>
          <w:fldChar w:fldCharType="begin"/>
        </w:r>
        <w:r w:rsidR="00B242BD" w:rsidRPr="00132B3A">
          <w:rPr>
            <w:sz w:val="20"/>
            <w:szCs w:val="20"/>
          </w:rPr>
          <w:instrText xml:space="preserve"> PAGE   \* MERGEFORMAT </w:instrText>
        </w:r>
        <w:r w:rsidR="000F6629" w:rsidRPr="00132B3A">
          <w:rPr>
            <w:sz w:val="20"/>
            <w:szCs w:val="20"/>
          </w:rPr>
          <w:fldChar w:fldCharType="separate"/>
        </w:r>
        <w:r>
          <w:rPr>
            <w:noProof/>
            <w:sz w:val="20"/>
            <w:szCs w:val="20"/>
          </w:rPr>
          <w:t>50</w:t>
        </w:r>
        <w:r w:rsidR="000F6629" w:rsidRPr="00132B3A">
          <w:rPr>
            <w:noProof/>
            <w:sz w:val="20"/>
            <w:szCs w:val="20"/>
          </w:rPr>
          <w:fldChar w:fldCharType="end"/>
        </w:r>
      </w:sdtContent>
    </w:sdt>
    <w:r w:rsidR="00132B3A" w:rsidRPr="00132B3A">
      <w:rPr>
        <w:noProof/>
        <w:sz w:val="20"/>
        <w:szCs w:val="20"/>
      </w:rPr>
      <w:t xml:space="preserve">                                     </w:t>
    </w:r>
    <w:r w:rsidR="00E537E4">
      <w:rPr>
        <w:noProof/>
        <w:sz w:val="20"/>
        <w:szCs w:val="20"/>
      </w:rPr>
      <w:t xml:space="preserve">        </w:t>
    </w:r>
    <w:r w:rsidR="00132B3A">
      <w:rPr>
        <w:noProof/>
        <w:sz w:val="20"/>
        <w:szCs w:val="20"/>
      </w:rPr>
      <w:t xml:space="preserve">                           </w:t>
    </w:r>
    <w:r w:rsidR="00132B3A" w:rsidRPr="00132B3A">
      <w:rPr>
        <w:noProof/>
        <w:sz w:val="20"/>
        <w:szCs w:val="20"/>
      </w:rPr>
      <w:t xml:space="preserve">    www.jdt.tums.ac.ir</w:t>
    </w:r>
    <w:r w:rsidR="00132B3A">
      <w:rPr>
        <w:noProof/>
        <w:sz w:val="20"/>
        <w:szCs w:val="20"/>
      </w:rPr>
      <w:t xml:space="preserve">                 </w:t>
    </w:r>
    <w:r w:rsidR="00415476">
      <w:rPr>
        <w:noProof/>
        <w:sz w:val="20"/>
        <w:szCs w:val="20"/>
      </w:rPr>
      <w:t xml:space="preserve"> </w:t>
    </w:r>
    <w:r w:rsidR="00132B3A">
      <w:rPr>
        <w:noProof/>
        <w:sz w:val="20"/>
        <w:szCs w:val="20"/>
      </w:rPr>
      <w:t xml:space="preserve">                 </w:t>
    </w:r>
    <w:r w:rsidR="00132B3A" w:rsidRPr="00132B3A">
      <w:rPr>
        <w:noProof/>
        <w:sz w:val="20"/>
        <w:szCs w:val="20"/>
      </w:rPr>
      <w:t xml:space="preserve"> </w:t>
    </w:r>
    <w:r w:rsidR="00415476" w:rsidRPr="00415476">
      <w:rPr>
        <w:b/>
        <w:bCs/>
        <w:i/>
        <w:iCs/>
        <w:noProof/>
        <w:sz w:val="20"/>
        <w:szCs w:val="20"/>
      </w:rPr>
      <w:t>January 2016; Vol.13, No.</w:t>
    </w:r>
    <w:r w:rsidR="00132B3A" w:rsidRPr="00415476">
      <w:rPr>
        <w:b/>
        <w:bCs/>
        <w:i/>
        <w:iCs/>
        <w:noProof/>
        <w:sz w:val="20"/>
        <w:szCs w:val="20"/>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2B3A" w:rsidRDefault="008768D8" w:rsidP="00132B3A">
    <w:pPr>
      <w:pStyle w:val="Footer"/>
      <w:jc w:val="right"/>
    </w:pPr>
    <w:sdt>
      <w:sdtPr>
        <w:id w:val="-1230226045"/>
        <w:docPartObj>
          <w:docPartGallery w:val="Page Numbers (Bottom of Page)"/>
          <w:docPartUnique/>
        </w:docPartObj>
      </w:sdtPr>
      <w:sdtEndPr>
        <w:rPr>
          <w:noProof/>
        </w:rPr>
      </w:sdtEndPr>
      <w:sdtContent>
        <w:r w:rsidR="00132B3A" w:rsidRPr="00415476">
          <w:rPr>
            <w:b/>
            <w:bCs/>
            <w:i/>
            <w:iCs/>
            <w:kern w:val="28"/>
            <w:sz w:val="20"/>
            <w:szCs w:val="20"/>
          </w:rPr>
          <w:t>January 2016</w:t>
        </w:r>
        <w:r w:rsidR="00415476" w:rsidRPr="00415476">
          <w:rPr>
            <w:b/>
            <w:bCs/>
            <w:i/>
            <w:iCs/>
            <w:kern w:val="28"/>
            <w:sz w:val="20"/>
            <w:szCs w:val="20"/>
          </w:rPr>
          <w:t>; Vol.</w:t>
        </w:r>
        <w:r w:rsidR="00132B3A" w:rsidRPr="00415476">
          <w:rPr>
            <w:b/>
            <w:bCs/>
            <w:i/>
            <w:iCs/>
            <w:kern w:val="28"/>
            <w:sz w:val="20"/>
            <w:szCs w:val="20"/>
          </w:rPr>
          <w:t>13</w:t>
        </w:r>
        <w:r w:rsidR="00415476" w:rsidRPr="00415476">
          <w:rPr>
            <w:b/>
            <w:bCs/>
            <w:i/>
            <w:iCs/>
            <w:kern w:val="28"/>
            <w:sz w:val="20"/>
            <w:szCs w:val="20"/>
          </w:rPr>
          <w:t>, No.</w:t>
        </w:r>
        <w:r w:rsidR="00132B3A" w:rsidRPr="00415476">
          <w:rPr>
            <w:b/>
            <w:bCs/>
            <w:i/>
            <w:iCs/>
            <w:kern w:val="28"/>
            <w:sz w:val="20"/>
            <w:szCs w:val="20"/>
          </w:rPr>
          <w:t>1</w:t>
        </w:r>
        <w:r w:rsidR="00132B3A" w:rsidRPr="00415476">
          <w:rPr>
            <w:b/>
            <w:bCs/>
            <w:kern w:val="28"/>
            <w:sz w:val="20"/>
            <w:szCs w:val="20"/>
          </w:rPr>
          <w:t xml:space="preserve"> </w:t>
        </w:r>
        <w:r w:rsidR="00132B3A" w:rsidRPr="00132B3A">
          <w:rPr>
            <w:kern w:val="28"/>
            <w:sz w:val="20"/>
            <w:szCs w:val="20"/>
          </w:rPr>
          <w:t xml:space="preserve"> </w:t>
        </w:r>
        <w:r w:rsidR="00132B3A">
          <w:rPr>
            <w:kern w:val="28"/>
            <w:sz w:val="20"/>
            <w:szCs w:val="20"/>
          </w:rPr>
          <w:t xml:space="preserve">                              </w:t>
        </w:r>
        <w:r w:rsidR="00132B3A" w:rsidRPr="00132B3A">
          <w:rPr>
            <w:kern w:val="28"/>
            <w:sz w:val="20"/>
            <w:szCs w:val="20"/>
          </w:rPr>
          <w:t xml:space="preserve">   w</w:t>
        </w:r>
        <w:r w:rsidR="00E537E4">
          <w:rPr>
            <w:kern w:val="28"/>
            <w:sz w:val="20"/>
            <w:szCs w:val="20"/>
          </w:rPr>
          <w:t xml:space="preserve">ww.jdt.tums.ac.ir              </w:t>
        </w:r>
        <w:r w:rsidR="00132B3A">
          <w:rPr>
            <w:kern w:val="28"/>
            <w:sz w:val="20"/>
            <w:szCs w:val="20"/>
          </w:rPr>
          <w:t xml:space="preserve">    </w:t>
        </w:r>
        <w:r w:rsidR="00132B3A" w:rsidRPr="00132B3A">
          <w:rPr>
            <w:kern w:val="28"/>
            <w:sz w:val="20"/>
            <w:szCs w:val="20"/>
          </w:rPr>
          <w:t xml:space="preserve">       </w:t>
        </w:r>
        <w:r w:rsidR="00132B3A">
          <w:rPr>
            <w:kern w:val="28"/>
            <w:sz w:val="20"/>
            <w:szCs w:val="20"/>
          </w:rPr>
          <w:t xml:space="preserve">           </w:t>
        </w:r>
        <w:r w:rsidR="00132B3A" w:rsidRPr="00132B3A">
          <w:rPr>
            <w:kern w:val="28"/>
            <w:sz w:val="20"/>
            <w:szCs w:val="20"/>
          </w:rPr>
          <w:t xml:space="preserve">                                         </w:t>
        </w:r>
        <w:r w:rsidR="000F6629" w:rsidRPr="00132B3A">
          <w:rPr>
            <w:sz w:val="20"/>
            <w:szCs w:val="20"/>
          </w:rPr>
          <w:fldChar w:fldCharType="begin"/>
        </w:r>
        <w:r w:rsidR="00132B3A" w:rsidRPr="00132B3A">
          <w:rPr>
            <w:sz w:val="20"/>
            <w:szCs w:val="20"/>
          </w:rPr>
          <w:instrText xml:space="preserve"> PAGE   \* MERGEFORMAT </w:instrText>
        </w:r>
        <w:r w:rsidR="000F6629" w:rsidRPr="00132B3A">
          <w:rPr>
            <w:sz w:val="20"/>
            <w:szCs w:val="20"/>
          </w:rPr>
          <w:fldChar w:fldCharType="separate"/>
        </w:r>
        <w:r>
          <w:rPr>
            <w:noProof/>
            <w:sz w:val="20"/>
            <w:szCs w:val="20"/>
          </w:rPr>
          <w:t>53</w:t>
        </w:r>
        <w:r w:rsidR="000F6629" w:rsidRPr="00132B3A">
          <w:rPr>
            <w:noProof/>
            <w:sz w:val="20"/>
            <w:szCs w:val="20"/>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6791401"/>
      <w:docPartObj>
        <w:docPartGallery w:val="Page Numbers (Bottom of Page)"/>
        <w:docPartUnique/>
      </w:docPartObj>
    </w:sdtPr>
    <w:sdtEndPr>
      <w:rPr>
        <w:noProof/>
        <w:sz w:val="20"/>
        <w:szCs w:val="20"/>
      </w:rPr>
    </w:sdtEndPr>
    <w:sdtContent>
      <w:p w:rsidR="00B242BD" w:rsidRDefault="00415476" w:rsidP="0010432C">
        <w:pPr>
          <w:pStyle w:val="Footer"/>
          <w:jc w:val="right"/>
        </w:pPr>
        <w:r w:rsidRPr="00415476">
          <w:rPr>
            <w:b/>
            <w:bCs/>
            <w:i/>
            <w:iCs/>
            <w:kern w:val="28"/>
            <w:sz w:val="20"/>
            <w:szCs w:val="20"/>
          </w:rPr>
          <w:t>January 2016</w:t>
        </w:r>
        <w:r>
          <w:rPr>
            <w:b/>
            <w:bCs/>
            <w:i/>
            <w:iCs/>
            <w:kern w:val="28"/>
            <w:sz w:val="20"/>
            <w:szCs w:val="20"/>
          </w:rPr>
          <w:t>; Vol.</w:t>
        </w:r>
        <w:r w:rsidRPr="00415476">
          <w:rPr>
            <w:b/>
            <w:bCs/>
            <w:i/>
            <w:iCs/>
            <w:kern w:val="28"/>
            <w:sz w:val="20"/>
            <w:szCs w:val="20"/>
          </w:rPr>
          <w:t>13, No.1</w:t>
        </w:r>
        <w:r w:rsidRPr="00415476">
          <w:rPr>
            <w:b/>
            <w:bCs/>
            <w:kern w:val="28"/>
            <w:sz w:val="20"/>
            <w:szCs w:val="20"/>
          </w:rPr>
          <w:t xml:space="preserve"> </w:t>
        </w:r>
        <w:r w:rsidRPr="00132B3A">
          <w:rPr>
            <w:kern w:val="28"/>
            <w:sz w:val="20"/>
            <w:szCs w:val="20"/>
          </w:rPr>
          <w:t xml:space="preserve"> </w:t>
        </w:r>
        <w:r>
          <w:rPr>
            <w:kern w:val="28"/>
            <w:sz w:val="20"/>
            <w:szCs w:val="20"/>
          </w:rPr>
          <w:t xml:space="preserve">                               </w:t>
        </w:r>
        <w:r w:rsidRPr="00132B3A">
          <w:rPr>
            <w:kern w:val="28"/>
            <w:sz w:val="20"/>
            <w:szCs w:val="20"/>
          </w:rPr>
          <w:t xml:space="preserve">   www.jdt.tums.ac.ir </w:t>
        </w:r>
        <w:r>
          <w:rPr>
            <w:kern w:val="28"/>
            <w:sz w:val="20"/>
            <w:szCs w:val="20"/>
          </w:rPr>
          <w:t xml:space="preserve">                                                                          </w:t>
        </w:r>
        <w:r w:rsidRPr="00132B3A">
          <w:rPr>
            <w:kern w:val="28"/>
            <w:sz w:val="20"/>
            <w:szCs w:val="20"/>
          </w:rPr>
          <w:t xml:space="preserve"> </w:t>
        </w:r>
        <w:r w:rsidR="000F6629" w:rsidRPr="0010432C">
          <w:rPr>
            <w:sz w:val="20"/>
            <w:szCs w:val="20"/>
          </w:rPr>
          <w:fldChar w:fldCharType="begin"/>
        </w:r>
        <w:r w:rsidR="00B242BD" w:rsidRPr="0010432C">
          <w:rPr>
            <w:sz w:val="20"/>
            <w:szCs w:val="20"/>
          </w:rPr>
          <w:instrText xml:space="preserve"> PAGE   \* MERGEFORMAT </w:instrText>
        </w:r>
        <w:r w:rsidR="000F6629" w:rsidRPr="0010432C">
          <w:rPr>
            <w:sz w:val="20"/>
            <w:szCs w:val="20"/>
          </w:rPr>
          <w:fldChar w:fldCharType="separate"/>
        </w:r>
        <w:r w:rsidR="008768D8">
          <w:rPr>
            <w:noProof/>
            <w:sz w:val="20"/>
            <w:szCs w:val="20"/>
          </w:rPr>
          <w:t>49</w:t>
        </w:r>
        <w:r w:rsidR="000F6629" w:rsidRPr="0010432C">
          <w:rPr>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6E33" w:rsidRDefault="00926E33">
      <w:r>
        <w:separator/>
      </w:r>
    </w:p>
  </w:footnote>
  <w:footnote w:type="continuationSeparator" w:id="0">
    <w:p w:rsidR="00926E33" w:rsidRDefault="00926E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4B4C" w:rsidRPr="000C79CC" w:rsidRDefault="003D16C1" w:rsidP="00F13B83">
    <w:pPr>
      <w:pStyle w:val="Headerfooterarticle"/>
      <w:tabs>
        <w:tab w:val="right" w:pos="9356"/>
      </w:tabs>
    </w:pPr>
    <w:r>
      <mc:AlternateContent>
        <mc:Choice Requires="wps">
          <w:drawing>
            <wp:anchor distT="4294967294" distB="4294967294" distL="114300" distR="114300" simplePos="0" relativeHeight="251661824" behindDoc="0" locked="0" layoutInCell="0" allowOverlap="0" wp14:anchorId="01DD3A0D" wp14:editId="1F08C3D1">
              <wp:simplePos x="0" y="0"/>
              <wp:positionH relativeFrom="column">
                <wp:posOffset>0</wp:posOffset>
              </wp:positionH>
              <wp:positionV relativeFrom="page">
                <wp:posOffset>864234</wp:posOffset>
              </wp:positionV>
              <wp:extent cx="5943600" cy="0"/>
              <wp:effectExtent l="0" t="0" r="19050" b="1905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line w14:anchorId="6F34AA01" id="Line 2" o:spid="_x0000_s1026" style="position:absolute;z-index:2516618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from="0,68.05pt" to="468pt,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" o:allowincell="f" o:allowoverlap="f">
              <w10:wrap anchory="page"/>
            </v:line>
          </w:pict>
        </mc:Fallback>
      </mc:AlternateContent>
    </w:r>
    <w:r w:rsidR="00A14B4C" w:rsidRPr="000C79CC">
      <w:t xml:space="preserve">Journal of Dentistry, Tehran University of Medical Sciences </w:t>
    </w:r>
    <w:r w:rsidR="00A14B4C">
      <w:tab/>
      <w:t xml:space="preserve">  Safi et. 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4B4C" w:rsidRPr="00DD55F4" w:rsidRDefault="003D16C1" w:rsidP="0010432C">
    <w:pPr>
      <w:spacing w:line="360" w:lineRule="auto"/>
      <w:rPr>
        <w:rFonts w:cs="Times New Roman"/>
        <w:b/>
        <w:bCs/>
        <w:i/>
        <w:iCs/>
        <w:sz w:val="20"/>
        <w:szCs w:val="20"/>
        <w:lang w:bidi="fa-IR"/>
      </w:rPr>
    </w:pPr>
    <w:r>
      <w:rPr>
        <w:b/>
        <w:i/>
        <w:iCs/>
        <w:noProof/>
        <w:sz w:val="20"/>
        <w:szCs w:val="20"/>
      </w:rPr>
      <mc:AlternateContent>
        <mc:Choice Requires="wps">
          <w:drawing>
            <wp:anchor distT="4294967294" distB="4294967294" distL="114300" distR="114300" simplePos="0" relativeHeight="251660800" behindDoc="0" locked="0" layoutInCell="0" allowOverlap="0" wp14:anchorId="2E4CDA28" wp14:editId="555A07F9">
              <wp:simplePos x="0" y="0"/>
              <wp:positionH relativeFrom="column">
                <wp:posOffset>6985</wp:posOffset>
              </wp:positionH>
              <wp:positionV relativeFrom="page">
                <wp:posOffset>929004</wp:posOffset>
              </wp:positionV>
              <wp:extent cx="6112510" cy="0"/>
              <wp:effectExtent l="0" t="0" r="21590" b="1905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25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048A72" id="Line 1" o:spid="_x0000_s1026" style="position:absolute;z-index:2516608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from=".55pt,73.15pt" to="481.85pt,7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KB9Ew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" o:allowincell="f" o:allowoverlap="f">
              <w10:wrap anchory="page"/>
            </v:line>
          </w:pict>
        </mc:Fallback>
      </mc:AlternateContent>
    </w:r>
    <w:r w:rsidR="003B55D3" w:rsidRPr="003B55D3">
      <w:rPr>
        <w:b/>
        <w:bCs/>
        <w:i/>
        <w:iCs/>
        <w:sz w:val="20"/>
        <w:szCs w:val="20"/>
      </w:rPr>
      <w:t>Arash</w:t>
    </w:r>
    <w:r w:rsidR="004217E5" w:rsidRPr="003B55D3">
      <w:rPr>
        <w:rFonts w:cs="Times New Roman"/>
        <w:b/>
        <w:bCs/>
        <w:i/>
        <w:iCs/>
        <w:sz w:val="20"/>
        <w:szCs w:val="20"/>
        <w:lang w:bidi="fa-IR"/>
      </w:rPr>
      <w:t xml:space="preserve"> </w:t>
    </w:r>
    <w:r w:rsidR="004217E5" w:rsidRPr="00E42B8D">
      <w:rPr>
        <w:rFonts w:cs="Times New Roman"/>
        <w:b/>
        <w:bCs/>
        <w:i/>
        <w:iCs/>
        <w:sz w:val="20"/>
        <w:szCs w:val="20"/>
        <w:lang w:bidi="fa-IR"/>
      </w:rPr>
      <w:t>et al</w:t>
    </w:r>
    <w:r w:rsidR="00EB445E">
      <w:rPr>
        <w:rFonts w:cs="Times New Roman"/>
        <w:b/>
        <w:bCs/>
        <w:i/>
        <w:iCs/>
        <w:sz w:val="20"/>
        <w:szCs w:val="20"/>
        <w:lang w:bidi="fa-IR"/>
      </w:rPr>
      <w:t xml:space="preserve"> </w:t>
    </w:r>
    <w:r w:rsidR="0010432C">
      <w:rPr>
        <w:rFonts w:cs="Times New Roman"/>
        <w:b/>
        <w:bCs/>
        <w:i/>
        <w:iCs/>
        <w:sz w:val="20"/>
        <w:szCs w:val="20"/>
        <w:lang w:bidi="fa-IR"/>
      </w:rPr>
      <w:t xml:space="preserve">  </w:t>
    </w:r>
    <w:r w:rsidR="00A14B4C">
      <w:rPr>
        <w:b/>
        <w:i/>
        <w:iCs/>
        <w:sz w:val="20"/>
        <w:szCs w:val="20"/>
      </w:rPr>
      <w:t xml:space="preserve">                                                 </w:t>
    </w:r>
    <w:r w:rsidR="00586D1E">
      <w:rPr>
        <w:b/>
        <w:i/>
        <w:iCs/>
        <w:sz w:val="20"/>
        <w:szCs w:val="20"/>
      </w:rPr>
      <w:t xml:space="preserve">      </w:t>
    </w:r>
    <w:r w:rsidR="00A14B4C">
      <w:rPr>
        <w:b/>
        <w:i/>
        <w:iCs/>
        <w:sz w:val="20"/>
        <w:szCs w:val="20"/>
      </w:rPr>
      <w:t xml:space="preserve">      </w:t>
    </w:r>
    <w:r w:rsidR="004217E5">
      <w:rPr>
        <w:b/>
        <w:i/>
        <w:iCs/>
        <w:sz w:val="20"/>
        <w:szCs w:val="20"/>
      </w:rPr>
      <w:t xml:space="preserve">          </w:t>
    </w:r>
    <w:r w:rsidR="00A14B4C">
      <w:rPr>
        <w:b/>
        <w:i/>
        <w:iCs/>
        <w:sz w:val="20"/>
        <w:szCs w:val="20"/>
      </w:rPr>
      <w:t xml:space="preserve">  </w:t>
    </w:r>
    <w:r w:rsidR="0010432C" w:rsidRPr="0010432C">
      <w:rPr>
        <w:rFonts w:cs="Times New Roman"/>
        <w:b/>
        <w:bCs/>
        <w:i/>
        <w:iCs/>
        <w:sz w:val="20"/>
        <w:szCs w:val="20"/>
        <w:lang w:bidi="fa-IR"/>
      </w:rPr>
      <w:t>Antibacterial Effects of Silver-Coated Orthodontic Brackets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4B4C" w:rsidRPr="00AA1F38" w:rsidRDefault="003D16C1" w:rsidP="003B55D3">
    <w:pPr>
      <w:rPr>
        <w:b/>
        <w:bCs/>
        <w:sz w:val="20"/>
        <w:szCs w:val="20"/>
        <w:vertAlign w:val="superscript"/>
      </w:rPr>
    </w:pPr>
    <w:r>
      <w:rPr>
        <w:b/>
        <w:bCs/>
        <w:i/>
        <w:iCs/>
        <w:noProof/>
        <w:sz w:val="20"/>
        <w:szCs w:val="20"/>
      </w:rPr>
      <mc:AlternateContent>
        <mc:Choice Requires="wps">
          <w:drawing>
            <wp:anchor distT="4294967294" distB="4294967294" distL="114300" distR="114300" simplePos="0" relativeHeight="251658752" behindDoc="0" locked="0" layoutInCell="0" allowOverlap="0" wp14:anchorId="02054EAF" wp14:editId="20A83BDC">
              <wp:simplePos x="0" y="0"/>
              <wp:positionH relativeFrom="column">
                <wp:posOffset>0</wp:posOffset>
              </wp:positionH>
              <wp:positionV relativeFrom="page">
                <wp:posOffset>929004</wp:posOffset>
              </wp:positionV>
              <wp:extent cx="6127115" cy="0"/>
              <wp:effectExtent l="0" t="0" r="26035" b="1905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7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A63BBE" id="Line 4" o:spid="_x0000_s1026" style="position:absolute;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from="0,73.15pt" to="482.45pt,7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xTk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" o:allowincell="f" o:allowoverlap="f">
              <w10:wrap anchory="page"/>
            </v:line>
          </w:pict>
        </mc:Fallback>
      </mc:AlternateContent>
    </w:r>
    <w:r w:rsidR="00A14B4C" w:rsidRPr="00DE6B72">
      <w:rPr>
        <w:b/>
        <w:bCs/>
        <w:i/>
        <w:iCs/>
        <w:sz w:val="20"/>
        <w:szCs w:val="20"/>
      </w:rPr>
      <w:t>J</w:t>
    </w:r>
    <w:r w:rsidR="004217E5">
      <w:rPr>
        <w:b/>
        <w:bCs/>
        <w:i/>
        <w:iCs/>
        <w:sz w:val="20"/>
        <w:szCs w:val="20"/>
      </w:rPr>
      <w:t xml:space="preserve"> Dent</w:t>
    </w:r>
    <w:r w:rsidR="00586D1E">
      <w:rPr>
        <w:b/>
        <w:bCs/>
        <w:i/>
        <w:iCs/>
        <w:sz w:val="20"/>
        <w:szCs w:val="20"/>
      </w:rPr>
      <w:t xml:space="preserve"> (T</w:t>
    </w:r>
    <w:r w:rsidR="004217E5">
      <w:rPr>
        <w:b/>
        <w:bCs/>
        <w:i/>
        <w:iCs/>
        <w:sz w:val="20"/>
        <w:szCs w:val="20"/>
      </w:rPr>
      <w:t>ehran</w:t>
    </w:r>
    <w:r w:rsidR="00586D1E">
      <w:rPr>
        <w:b/>
        <w:bCs/>
        <w:i/>
        <w:iCs/>
        <w:sz w:val="20"/>
        <w:szCs w:val="20"/>
      </w:rPr>
      <w:t xml:space="preserve">)                                                       </w:t>
    </w:r>
    <w:r w:rsidR="00A14B4C" w:rsidRPr="00652B0E">
      <w:rPr>
        <w:rFonts w:cs="Times New Roman"/>
        <w:b/>
        <w:bCs/>
        <w:i/>
        <w:iCs/>
        <w:sz w:val="20"/>
        <w:szCs w:val="20"/>
        <w:lang w:bidi="fa-IR"/>
      </w:rPr>
      <w:t xml:space="preserve">                                     </w:t>
    </w:r>
    <w:r w:rsidR="004217E5">
      <w:rPr>
        <w:rFonts w:cs="Times New Roman"/>
        <w:b/>
        <w:bCs/>
        <w:i/>
        <w:iCs/>
        <w:sz w:val="20"/>
        <w:szCs w:val="20"/>
        <w:lang w:bidi="fa-IR"/>
      </w:rPr>
      <w:t xml:space="preserve">                      </w:t>
    </w:r>
    <w:r w:rsidR="00A14B4C" w:rsidRPr="00652B0E">
      <w:rPr>
        <w:rFonts w:cs="Times New Roman"/>
        <w:b/>
        <w:bCs/>
        <w:i/>
        <w:iCs/>
        <w:sz w:val="20"/>
        <w:szCs w:val="20"/>
        <w:lang w:bidi="fa-IR"/>
      </w:rPr>
      <w:t xml:space="preserve">  </w:t>
    </w:r>
    <w:r w:rsidR="00DD55F4">
      <w:rPr>
        <w:rFonts w:cs="Times New Roman"/>
        <w:b/>
        <w:bCs/>
        <w:i/>
        <w:iCs/>
        <w:sz w:val="20"/>
        <w:szCs w:val="20"/>
        <w:lang w:bidi="fa-IR"/>
      </w:rPr>
      <w:t xml:space="preserve">      </w:t>
    </w:r>
    <w:r w:rsidR="00EB445E">
      <w:rPr>
        <w:rFonts w:cs="Times New Roman"/>
        <w:b/>
        <w:bCs/>
        <w:i/>
        <w:iCs/>
        <w:sz w:val="20"/>
        <w:szCs w:val="20"/>
        <w:lang w:bidi="fa-IR"/>
      </w:rPr>
      <w:t xml:space="preserve">     </w:t>
    </w:r>
    <w:r w:rsidR="00586D1E">
      <w:rPr>
        <w:rFonts w:cs="Times New Roman"/>
        <w:b/>
        <w:bCs/>
        <w:i/>
        <w:iCs/>
        <w:sz w:val="20"/>
        <w:szCs w:val="20"/>
        <w:lang w:bidi="fa-IR"/>
      </w:rPr>
      <w:t xml:space="preserve">   </w:t>
    </w:r>
    <w:r w:rsidR="004217E5">
      <w:rPr>
        <w:rFonts w:cs="Times New Roman"/>
        <w:b/>
        <w:bCs/>
        <w:i/>
        <w:iCs/>
        <w:sz w:val="20"/>
        <w:szCs w:val="20"/>
        <w:lang w:bidi="fa-IR"/>
      </w:rPr>
      <w:t xml:space="preserve">            </w:t>
    </w:r>
    <w:r w:rsidR="00EB445E">
      <w:rPr>
        <w:rFonts w:cs="Times New Roman"/>
        <w:b/>
        <w:bCs/>
        <w:i/>
        <w:iCs/>
        <w:sz w:val="20"/>
        <w:szCs w:val="20"/>
        <w:lang w:bidi="fa-IR"/>
      </w:rPr>
      <w:t xml:space="preserve">    </w:t>
    </w:r>
    <w:r w:rsidR="00EB445E" w:rsidRPr="003B55D3">
      <w:rPr>
        <w:rFonts w:cs="Times New Roman"/>
        <w:b/>
        <w:bCs/>
        <w:i/>
        <w:iCs/>
        <w:sz w:val="20"/>
        <w:szCs w:val="20"/>
        <w:lang w:bidi="fa-IR"/>
      </w:rPr>
      <w:t xml:space="preserve"> </w:t>
    </w:r>
    <w:r w:rsidR="003B55D3" w:rsidRPr="003B55D3">
      <w:rPr>
        <w:b/>
        <w:bCs/>
        <w:i/>
        <w:iCs/>
        <w:sz w:val="18"/>
        <w:szCs w:val="18"/>
      </w:rPr>
      <w:t>Arash</w:t>
    </w:r>
    <w:r w:rsidR="003B55D3">
      <w:rPr>
        <w:rFonts w:cs="Times New Roman"/>
        <w:b/>
        <w:bCs/>
        <w:i/>
        <w:iCs/>
        <w:sz w:val="20"/>
        <w:szCs w:val="20"/>
        <w:lang w:bidi="fa-IR"/>
      </w:rPr>
      <w:t xml:space="preserve"> </w:t>
    </w:r>
    <w:r w:rsidR="004217E5">
      <w:rPr>
        <w:rFonts w:cs="Times New Roman"/>
        <w:b/>
        <w:bCs/>
        <w:i/>
        <w:iCs/>
        <w:sz w:val="20"/>
        <w:szCs w:val="20"/>
        <w:lang w:bidi="fa-IR"/>
      </w:rPr>
      <w:t>et 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1611D2A"/>
    <w:multiLevelType w:val="hybridMultilevel"/>
    <w:tmpl w:val="66403E1C"/>
    <w:lvl w:ilvl="0" w:tplc="A0E60F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2771B9"/>
    <w:multiLevelType w:val="hybridMultilevel"/>
    <w:tmpl w:val="404E51DA"/>
    <w:lvl w:ilvl="0" w:tplc="557E1782">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387C36"/>
    <w:multiLevelType w:val="hybridMultilevel"/>
    <w:tmpl w:val="ED28D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1A3FBA"/>
    <w:multiLevelType w:val="hybridMultilevel"/>
    <w:tmpl w:val="9A82F840"/>
    <w:lvl w:ilvl="0" w:tplc="CAB86B94">
      <w:start w:val="362"/>
      <w:numFmt w:val="bullet"/>
      <w:lvlText w:val=""/>
      <w:lvlJc w:val="left"/>
      <w:pPr>
        <w:ind w:left="360" w:hanging="360"/>
      </w:pPr>
      <w:rPr>
        <w:rFonts w:ascii="Symbol" w:eastAsiaTheme="minorEastAsia"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D51107A"/>
    <w:multiLevelType w:val="hybridMultilevel"/>
    <w:tmpl w:val="D5F83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FE02E3"/>
    <w:multiLevelType w:val="hybridMultilevel"/>
    <w:tmpl w:val="F6269C8C"/>
    <w:lvl w:ilvl="0" w:tplc="51D61096">
      <w:start w:val="1"/>
      <w:numFmt w:val="decimal"/>
      <w:pStyle w:val="Reference"/>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52D0E6F"/>
    <w:multiLevelType w:val="hybridMultilevel"/>
    <w:tmpl w:val="EB522A9A"/>
    <w:lvl w:ilvl="0" w:tplc="6420B8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65C7EF8"/>
    <w:multiLevelType w:val="hybridMultilevel"/>
    <w:tmpl w:val="EA264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6E1BD8"/>
    <w:multiLevelType w:val="hybridMultilevel"/>
    <w:tmpl w:val="E81CFAB4"/>
    <w:lvl w:ilvl="0" w:tplc="6682F944">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4963E3"/>
    <w:multiLevelType w:val="hybridMultilevel"/>
    <w:tmpl w:val="8A7C2DDE"/>
    <w:lvl w:ilvl="0" w:tplc="2EA241E6">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7914D3"/>
    <w:multiLevelType w:val="multilevel"/>
    <w:tmpl w:val="0C40785A"/>
    <w:lvl w:ilvl="0">
      <w:start w:val="11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01C072E"/>
    <w:multiLevelType w:val="hybridMultilevel"/>
    <w:tmpl w:val="30128AA4"/>
    <w:lvl w:ilvl="0" w:tplc="632C1482">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D53AD0"/>
    <w:multiLevelType w:val="hybridMultilevel"/>
    <w:tmpl w:val="1B8634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9600A60"/>
    <w:multiLevelType w:val="hybridMultilevel"/>
    <w:tmpl w:val="A3F6933E"/>
    <w:lvl w:ilvl="0" w:tplc="22A68E38">
      <w:start w:val="1"/>
      <w:numFmt w:val="decimal"/>
      <w:lvlText w:val="%1- "/>
      <w:lvlJc w:val="left"/>
      <w:pPr>
        <w:ind w:left="720" w:hanging="360"/>
      </w:pPr>
      <w:rPr>
        <w:b w:val="0"/>
        <w:bCs w:val="0"/>
        <w:i w:val="0"/>
        <w:iCs w:val="0"/>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2CC12E09"/>
    <w:multiLevelType w:val="hybridMultilevel"/>
    <w:tmpl w:val="DC88F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1245D80"/>
    <w:multiLevelType w:val="hybridMultilevel"/>
    <w:tmpl w:val="BAF0040E"/>
    <w:lvl w:ilvl="0" w:tplc="40090013">
      <w:start w:val="1"/>
      <w:numFmt w:val="upperRoman"/>
      <w:lvlText w:val="%1."/>
      <w:lvlJc w:val="righ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7">
    <w:nsid w:val="32285973"/>
    <w:multiLevelType w:val="hybridMultilevel"/>
    <w:tmpl w:val="A7364B4C"/>
    <w:lvl w:ilvl="0" w:tplc="83B427B8">
      <w:start w:val="1"/>
      <w:numFmt w:val="decimal"/>
      <w:lvlText w:val="%1- "/>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E27993"/>
    <w:multiLevelType w:val="hybridMultilevel"/>
    <w:tmpl w:val="56DA5EA2"/>
    <w:lvl w:ilvl="0" w:tplc="CB0C0020">
      <w:start w:val="1"/>
      <w:numFmt w:val="decimal"/>
      <w:lvlText w:val="%1."/>
      <w:lvlJc w:val="left"/>
      <w:pPr>
        <w:ind w:left="720" w:hanging="360"/>
      </w:pPr>
      <w:rPr>
        <w:rFonts w:hint="default"/>
        <w:b w:val="0"/>
        <w:color w:val="000000"/>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3515227D"/>
    <w:multiLevelType w:val="hybridMultilevel"/>
    <w:tmpl w:val="AEA09E3E"/>
    <w:lvl w:ilvl="0" w:tplc="83B427B8">
      <w:start w:val="1"/>
      <w:numFmt w:val="decimal"/>
      <w:lvlText w:val="%1- "/>
      <w:lvlJc w:val="left"/>
      <w:pPr>
        <w:ind w:left="117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D9D6631"/>
    <w:multiLevelType w:val="hybridMultilevel"/>
    <w:tmpl w:val="7B749922"/>
    <w:lvl w:ilvl="0" w:tplc="60622C80">
      <w:start w:val="1"/>
      <w:numFmt w:val="decimal"/>
      <w:lvlText w:val="%1- "/>
      <w:lvlJc w:val="left"/>
      <w:pPr>
        <w:ind w:left="1350" w:hanging="360"/>
      </w:pPr>
      <w:rPr>
        <w:rFonts w:cs="Times New Roman" w:hint="default"/>
        <w:color w:val="auto"/>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1">
    <w:nsid w:val="41DD0462"/>
    <w:multiLevelType w:val="hybridMultilevel"/>
    <w:tmpl w:val="14069A1E"/>
    <w:lvl w:ilvl="0" w:tplc="83B427B8">
      <w:start w:val="1"/>
      <w:numFmt w:val="decimal"/>
      <w:lvlText w:val="%1- "/>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8B33DBA"/>
    <w:multiLevelType w:val="hybridMultilevel"/>
    <w:tmpl w:val="8DE8A05E"/>
    <w:lvl w:ilvl="0" w:tplc="2EA241E6">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A4E62D7"/>
    <w:multiLevelType w:val="hybridMultilevel"/>
    <w:tmpl w:val="28E64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DDD56AD"/>
    <w:multiLevelType w:val="hybridMultilevel"/>
    <w:tmpl w:val="09C41B1A"/>
    <w:lvl w:ilvl="0" w:tplc="6682F944">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FB462F6"/>
    <w:multiLevelType w:val="hybridMultilevel"/>
    <w:tmpl w:val="8C1ED4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030008B"/>
    <w:multiLevelType w:val="hybridMultilevel"/>
    <w:tmpl w:val="F57C2616"/>
    <w:lvl w:ilvl="0" w:tplc="2EA241E6">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7675FA7"/>
    <w:multiLevelType w:val="hybridMultilevel"/>
    <w:tmpl w:val="891C5BB4"/>
    <w:lvl w:ilvl="0" w:tplc="7C1CBDF8">
      <w:start w:val="1"/>
      <w:numFmt w:val="decimal"/>
      <w:lvlText w:val="%1- "/>
      <w:lvlJc w:val="left"/>
      <w:pPr>
        <w:ind w:left="1170" w:hanging="360"/>
      </w:pPr>
      <w:rPr>
        <w:rFonts w:hint="default"/>
      </w:rPr>
    </w:lvl>
    <w:lvl w:ilvl="1" w:tplc="04090003" w:tentative="1">
      <w:start w:val="1"/>
      <w:numFmt w:val="lowerLetter"/>
      <w:lvlText w:val="%2."/>
      <w:lvlJc w:val="left"/>
      <w:pPr>
        <w:ind w:left="1890" w:hanging="360"/>
      </w:pPr>
    </w:lvl>
    <w:lvl w:ilvl="2" w:tplc="04090005" w:tentative="1">
      <w:start w:val="1"/>
      <w:numFmt w:val="lowerRoman"/>
      <w:lvlText w:val="%3."/>
      <w:lvlJc w:val="right"/>
      <w:pPr>
        <w:ind w:left="2610" w:hanging="180"/>
      </w:pPr>
    </w:lvl>
    <w:lvl w:ilvl="3" w:tplc="04090001" w:tentative="1">
      <w:start w:val="1"/>
      <w:numFmt w:val="decimal"/>
      <w:lvlText w:val="%4."/>
      <w:lvlJc w:val="left"/>
      <w:pPr>
        <w:ind w:left="3330" w:hanging="360"/>
      </w:pPr>
    </w:lvl>
    <w:lvl w:ilvl="4" w:tplc="04090003" w:tentative="1">
      <w:start w:val="1"/>
      <w:numFmt w:val="lowerLetter"/>
      <w:lvlText w:val="%5."/>
      <w:lvlJc w:val="left"/>
      <w:pPr>
        <w:ind w:left="4050" w:hanging="360"/>
      </w:pPr>
    </w:lvl>
    <w:lvl w:ilvl="5" w:tplc="04090005" w:tentative="1">
      <w:start w:val="1"/>
      <w:numFmt w:val="lowerRoman"/>
      <w:lvlText w:val="%6."/>
      <w:lvlJc w:val="right"/>
      <w:pPr>
        <w:ind w:left="4770" w:hanging="180"/>
      </w:pPr>
    </w:lvl>
    <w:lvl w:ilvl="6" w:tplc="04090001" w:tentative="1">
      <w:start w:val="1"/>
      <w:numFmt w:val="decimal"/>
      <w:lvlText w:val="%7."/>
      <w:lvlJc w:val="left"/>
      <w:pPr>
        <w:ind w:left="5490" w:hanging="360"/>
      </w:pPr>
    </w:lvl>
    <w:lvl w:ilvl="7" w:tplc="04090003" w:tentative="1">
      <w:start w:val="1"/>
      <w:numFmt w:val="lowerLetter"/>
      <w:lvlText w:val="%8."/>
      <w:lvlJc w:val="left"/>
      <w:pPr>
        <w:ind w:left="6210" w:hanging="360"/>
      </w:pPr>
    </w:lvl>
    <w:lvl w:ilvl="8" w:tplc="04090005" w:tentative="1">
      <w:start w:val="1"/>
      <w:numFmt w:val="lowerRoman"/>
      <w:lvlText w:val="%9."/>
      <w:lvlJc w:val="right"/>
      <w:pPr>
        <w:ind w:left="6930" w:hanging="180"/>
      </w:pPr>
    </w:lvl>
  </w:abstractNum>
  <w:abstractNum w:abstractNumId="28">
    <w:nsid w:val="58601336"/>
    <w:multiLevelType w:val="hybridMultilevel"/>
    <w:tmpl w:val="59D60340"/>
    <w:lvl w:ilvl="0" w:tplc="636EFC0C">
      <w:start w:val="1"/>
      <w:numFmt w:val="decimal"/>
      <w:lvlText w:val="%1-    "/>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nsid w:val="58A7381A"/>
    <w:multiLevelType w:val="hybridMultilevel"/>
    <w:tmpl w:val="3956124E"/>
    <w:lvl w:ilvl="0" w:tplc="AC8E2F8E">
      <w:start w:val="1"/>
      <w:numFmt w:val="decimal"/>
      <w:lvlText w:val="%1."/>
      <w:lvlJc w:val="left"/>
      <w:pPr>
        <w:ind w:left="540" w:hanging="360"/>
      </w:pPr>
      <w:rPr>
        <w:color w:val="C00000"/>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30">
    <w:nsid w:val="5DD91B03"/>
    <w:multiLevelType w:val="hybridMultilevel"/>
    <w:tmpl w:val="5770C2F6"/>
    <w:lvl w:ilvl="0" w:tplc="F2C62D6E">
      <w:start w:val="1"/>
      <w:numFmt w:val="decimal"/>
      <w:lvlText w:val="%1."/>
      <w:lvlJc w:val="left"/>
      <w:pPr>
        <w:ind w:left="82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F0E5A06"/>
    <w:multiLevelType w:val="hybridMultilevel"/>
    <w:tmpl w:val="EEE8D564"/>
    <w:lvl w:ilvl="0" w:tplc="885A7CA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2">
    <w:nsid w:val="61B402F4"/>
    <w:multiLevelType w:val="hybridMultilevel"/>
    <w:tmpl w:val="D5BC07A0"/>
    <w:lvl w:ilvl="0" w:tplc="89FC1FFC">
      <w:start w:val="1"/>
      <w:numFmt w:val="decimal"/>
      <w:lvlText w:val="%1- "/>
      <w:lvlJc w:val="left"/>
      <w:pPr>
        <w:ind w:left="540" w:hanging="360"/>
      </w:pPr>
      <w:rPr>
        <w:rFonts w:ascii="Times New Roman" w:eastAsia="Times New Roman" w:hAnsi="Times New Roman" w:cs="Mitra" w:hint="default"/>
        <w:sz w:val="24"/>
        <w:szCs w:val="24"/>
      </w:rPr>
    </w:lvl>
    <w:lvl w:ilvl="1" w:tplc="04090019" w:tentative="1">
      <w:start w:val="1"/>
      <w:numFmt w:val="lowerLetter"/>
      <w:lvlText w:val="%2."/>
      <w:lvlJc w:val="left"/>
      <w:pPr>
        <w:ind w:left="1478" w:hanging="360"/>
      </w:pPr>
    </w:lvl>
    <w:lvl w:ilvl="2" w:tplc="0409001B" w:tentative="1">
      <w:start w:val="1"/>
      <w:numFmt w:val="lowerRoman"/>
      <w:lvlText w:val="%3."/>
      <w:lvlJc w:val="right"/>
      <w:pPr>
        <w:ind w:left="2198" w:hanging="180"/>
      </w:pPr>
    </w:lvl>
    <w:lvl w:ilvl="3" w:tplc="0409000F" w:tentative="1">
      <w:start w:val="1"/>
      <w:numFmt w:val="decimal"/>
      <w:lvlText w:val="%4."/>
      <w:lvlJc w:val="left"/>
      <w:pPr>
        <w:ind w:left="2918" w:hanging="360"/>
      </w:pPr>
    </w:lvl>
    <w:lvl w:ilvl="4" w:tplc="04090019" w:tentative="1">
      <w:start w:val="1"/>
      <w:numFmt w:val="lowerLetter"/>
      <w:lvlText w:val="%5."/>
      <w:lvlJc w:val="left"/>
      <w:pPr>
        <w:ind w:left="3638" w:hanging="360"/>
      </w:pPr>
    </w:lvl>
    <w:lvl w:ilvl="5" w:tplc="0409001B" w:tentative="1">
      <w:start w:val="1"/>
      <w:numFmt w:val="lowerRoman"/>
      <w:lvlText w:val="%6."/>
      <w:lvlJc w:val="right"/>
      <w:pPr>
        <w:ind w:left="4358" w:hanging="180"/>
      </w:pPr>
    </w:lvl>
    <w:lvl w:ilvl="6" w:tplc="0409000F" w:tentative="1">
      <w:start w:val="1"/>
      <w:numFmt w:val="decimal"/>
      <w:lvlText w:val="%7."/>
      <w:lvlJc w:val="left"/>
      <w:pPr>
        <w:ind w:left="5078" w:hanging="360"/>
      </w:pPr>
    </w:lvl>
    <w:lvl w:ilvl="7" w:tplc="04090019" w:tentative="1">
      <w:start w:val="1"/>
      <w:numFmt w:val="lowerLetter"/>
      <w:lvlText w:val="%8."/>
      <w:lvlJc w:val="left"/>
      <w:pPr>
        <w:ind w:left="5798" w:hanging="360"/>
      </w:pPr>
    </w:lvl>
    <w:lvl w:ilvl="8" w:tplc="0409001B" w:tentative="1">
      <w:start w:val="1"/>
      <w:numFmt w:val="lowerRoman"/>
      <w:lvlText w:val="%9."/>
      <w:lvlJc w:val="right"/>
      <w:pPr>
        <w:ind w:left="6518" w:hanging="180"/>
      </w:pPr>
    </w:lvl>
  </w:abstractNum>
  <w:abstractNum w:abstractNumId="33">
    <w:nsid w:val="65331D0A"/>
    <w:multiLevelType w:val="hybridMultilevel"/>
    <w:tmpl w:val="DF8EE334"/>
    <w:lvl w:ilvl="0" w:tplc="12021C60">
      <w:start w:val="1"/>
      <w:numFmt w:val="decimal"/>
      <w:lvlText w:val="%1."/>
      <w:lvlJc w:val="left"/>
      <w:pPr>
        <w:ind w:left="720" w:hanging="360"/>
      </w:pPr>
      <w:rPr>
        <w:rFonts w:cs="Mitr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CC1E92"/>
    <w:multiLevelType w:val="multilevel"/>
    <w:tmpl w:val="EF02B2DA"/>
    <w:lvl w:ilvl="0">
      <w:start w:val="1"/>
      <w:numFmt w:val="decimal"/>
      <w:lvlText w:val="%1- "/>
      <w:lvlJc w:val="left"/>
      <w:pPr>
        <w:tabs>
          <w:tab w:val="num" w:pos="360"/>
        </w:tabs>
        <w:ind w:left="360" w:hanging="360"/>
      </w:pPr>
      <w:rPr>
        <w:rFonts w:hint="default"/>
        <w:sz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5">
    <w:nsid w:val="6AFB7455"/>
    <w:multiLevelType w:val="hybridMultilevel"/>
    <w:tmpl w:val="4272A21A"/>
    <w:lvl w:ilvl="0" w:tplc="83B427B8">
      <w:start w:val="1"/>
      <w:numFmt w:val="decimal"/>
      <w:lvlText w:val="%1- "/>
      <w:lvlJc w:val="left"/>
      <w:pPr>
        <w:ind w:left="720" w:hanging="360"/>
      </w:pPr>
      <w:rPr>
        <w:rFonts w:hint="default"/>
        <w:b w:val="0"/>
        <w:color w:val="000000"/>
        <w:sz w:val="22"/>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nsid w:val="768F27AE"/>
    <w:multiLevelType w:val="hybridMultilevel"/>
    <w:tmpl w:val="E076BBD0"/>
    <w:lvl w:ilvl="0" w:tplc="83B427B8">
      <w:start w:val="1"/>
      <w:numFmt w:val="decimal"/>
      <w:lvlText w:val="%1- "/>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6AF670A"/>
    <w:multiLevelType w:val="hybridMultilevel"/>
    <w:tmpl w:val="C02289A2"/>
    <w:lvl w:ilvl="0" w:tplc="7D20910A">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7304F81"/>
    <w:multiLevelType w:val="hybridMultilevel"/>
    <w:tmpl w:val="B5AC0270"/>
    <w:lvl w:ilvl="0" w:tplc="04090001">
      <w:start w:val="1"/>
      <w:numFmt w:val="decimal"/>
      <w:lvlText w:val="%1- "/>
      <w:lvlJc w:val="left"/>
      <w:pPr>
        <w:ind w:left="720" w:hanging="360"/>
      </w:pPr>
      <w:rPr>
        <w:rFonts w:hint="default"/>
        <w:sz w:val="22"/>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9">
    <w:nsid w:val="798A62F8"/>
    <w:multiLevelType w:val="hybridMultilevel"/>
    <w:tmpl w:val="5FF6C1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B1E0956"/>
    <w:multiLevelType w:val="hybridMultilevel"/>
    <w:tmpl w:val="B9D0F6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B426F26"/>
    <w:multiLevelType w:val="hybridMultilevel"/>
    <w:tmpl w:val="4448F6D2"/>
    <w:lvl w:ilvl="0" w:tplc="83B427B8">
      <w:start w:val="1"/>
      <w:numFmt w:val="decimal"/>
      <w:pStyle w:val="Affiliation"/>
      <w:lvlText w:val="%1"/>
      <w:lvlJc w:val="left"/>
      <w:pPr>
        <w:tabs>
          <w:tab w:val="num" w:pos="180"/>
        </w:tabs>
        <w:ind w:left="252" w:hanging="72"/>
      </w:pPr>
      <w:rPr>
        <w:rFonts w:ascii="Times New Roman" w:hAnsi="Times New Roman" w:cs="Times New Roman" w:hint="default"/>
        <w:b w:val="0"/>
        <w:bCs w:val="0"/>
        <w:i w:val="0"/>
        <w:iCs w:val="0"/>
        <w:sz w:val="18"/>
        <w:szCs w:val="18"/>
        <w:vertAlign w:val="superscrip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2">
    <w:nsid w:val="7CBD26AA"/>
    <w:multiLevelType w:val="hybridMultilevel"/>
    <w:tmpl w:val="F912DD76"/>
    <w:lvl w:ilvl="0" w:tplc="5B02E0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D6B3AF0"/>
    <w:multiLevelType w:val="hybridMultilevel"/>
    <w:tmpl w:val="3372F61E"/>
    <w:lvl w:ilvl="0" w:tplc="3F82CD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1"/>
  </w:num>
  <w:num w:numId="3">
    <w:abstractNumId w:val="27"/>
  </w:num>
  <w:num w:numId="4">
    <w:abstractNumId w:val="10"/>
  </w:num>
  <w:num w:numId="5">
    <w:abstractNumId w:val="5"/>
  </w:num>
  <w:num w:numId="6">
    <w:abstractNumId w:val="31"/>
  </w:num>
  <w:num w:numId="7">
    <w:abstractNumId w:val="13"/>
  </w:num>
  <w:num w:numId="8">
    <w:abstractNumId w:val="28"/>
  </w:num>
  <w:num w:numId="9">
    <w:abstractNumId w:val="38"/>
  </w:num>
  <w:num w:numId="10">
    <w:abstractNumId w:val="3"/>
  </w:num>
  <w:num w:numId="11">
    <w:abstractNumId w:val="42"/>
  </w:num>
  <w:num w:numId="12">
    <w:abstractNumId w:val="21"/>
  </w:num>
  <w:num w:numId="13">
    <w:abstractNumId w:val="18"/>
  </w:num>
  <w:num w:numId="14">
    <w:abstractNumId w:val="35"/>
  </w:num>
  <w:num w:numId="15">
    <w:abstractNumId w:val="22"/>
  </w:num>
  <w:num w:numId="16">
    <w:abstractNumId w:val="26"/>
  </w:num>
  <w:num w:numId="17">
    <w:abstractNumId w:val="16"/>
  </w:num>
  <w:num w:numId="18">
    <w:abstractNumId w:val="11"/>
  </w:num>
  <w:num w:numId="19">
    <w:abstractNumId w:val="0"/>
  </w:num>
  <w:num w:numId="20">
    <w:abstractNumId w:val="34"/>
  </w:num>
  <w:num w:numId="21">
    <w:abstractNumId w:val="23"/>
  </w:num>
  <w:num w:numId="22">
    <w:abstractNumId w:val="32"/>
  </w:num>
  <w:num w:numId="23">
    <w:abstractNumId w:val="37"/>
  </w:num>
  <w:num w:numId="24">
    <w:abstractNumId w:val="40"/>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43"/>
  </w:num>
  <w:num w:numId="28">
    <w:abstractNumId w:val="36"/>
  </w:num>
  <w:num w:numId="29">
    <w:abstractNumId w:val="33"/>
  </w:num>
  <w:num w:numId="30">
    <w:abstractNumId w:val="19"/>
  </w:num>
  <w:num w:numId="31">
    <w:abstractNumId w:val="15"/>
  </w:num>
  <w:num w:numId="32">
    <w:abstractNumId w:val="24"/>
  </w:num>
  <w:num w:numId="33">
    <w:abstractNumId w:val="7"/>
  </w:num>
  <w:num w:numId="34">
    <w:abstractNumId w:val="9"/>
  </w:num>
  <w:num w:numId="35">
    <w:abstractNumId w:val="1"/>
  </w:num>
  <w:num w:numId="36">
    <w:abstractNumId w:val="20"/>
  </w:num>
  <w:num w:numId="37">
    <w:abstractNumId w:val="12"/>
  </w:num>
  <w:num w:numId="38">
    <w:abstractNumId w:val="2"/>
  </w:num>
  <w:num w:numId="39">
    <w:abstractNumId w:val="30"/>
  </w:num>
  <w:num w:numId="40">
    <w:abstractNumId w:val="8"/>
  </w:num>
  <w:num w:numId="41">
    <w:abstractNumId w:val="39"/>
  </w:num>
  <w:num w:numId="42">
    <w:abstractNumId w:val="4"/>
  </w:num>
  <w:num w:numId="43">
    <w:abstractNumId w:val="25"/>
  </w:num>
  <w:num w:numId="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1"/>
  <w:mirrorMargin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4"/>
  <w:doNotHyphenateCaps/>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619"/>
    <w:rsid w:val="0000348D"/>
    <w:rsid w:val="000039A8"/>
    <w:rsid w:val="000039F3"/>
    <w:rsid w:val="00003EB5"/>
    <w:rsid w:val="00004B6D"/>
    <w:rsid w:val="000054D5"/>
    <w:rsid w:val="00006406"/>
    <w:rsid w:val="000073E0"/>
    <w:rsid w:val="000142AF"/>
    <w:rsid w:val="00014DC5"/>
    <w:rsid w:val="00015D6D"/>
    <w:rsid w:val="000210EC"/>
    <w:rsid w:val="00021566"/>
    <w:rsid w:val="0002262E"/>
    <w:rsid w:val="00022820"/>
    <w:rsid w:val="00022C5F"/>
    <w:rsid w:val="000241CD"/>
    <w:rsid w:val="00024D40"/>
    <w:rsid w:val="0002663C"/>
    <w:rsid w:val="00026712"/>
    <w:rsid w:val="00027B2A"/>
    <w:rsid w:val="00034159"/>
    <w:rsid w:val="000362AB"/>
    <w:rsid w:val="000373F6"/>
    <w:rsid w:val="00037716"/>
    <w:rsid w:val="000379EE"/>
    <w:rsid w:val="00037DE7"/>
    <w:rsid w:val="000413BA"/>
    <w:rsid w:val="00043159"/>
    <w:rsid w:val="00043878"/>
    <w:rsid w:val="000440D4"/>
    <w:rsid w:val="00044665"/>
    <w:rsid w:val="00045E44"/>
    <w:rsid w:val="000500E9"/>
    <w:rsid w:val="00051C4F"/>
    <w:rsid w:val="00055E1D"/>
    <w:rsid w:val="0005661F"/>
    <w:rsid w:val="00056EC6"/>
    <w:rsid w:val="00057509"/>
    <w:rsid w:val="0005759B"/>
    <w:rsid w:val="00061CCD"/>
    <w:rsid w:val="000620BB"/>
    <w:rsid w:val="0006383E"/>
    <w:rsid w:val="0006604B"/>
    <w:rsid w:val="00066B34"/>
    <w:rsid w:val="00070032"/>
    <w:rsid w:val="0007046F"/>
    <w:rsid w:val="000712AC"/>
    <w:rsid w:val="0007140C"/>
    <w:rsid w:val="0007530F"/>
    <w:rsid w:val="00077486"/>
    <w:rsid w:val="000776CD"/>
    <w:rsid w:val="00080C76"/>
    <w:rsid w:val="000833BA"/>
    <w:rsid w:val="000867BC"/>
    <w:rsid w:val="00090843"/>
    <w:rsid w:val="00090FBF"/>
    <w:rsid w:val="00092305"/>
    <w:rsid w:val="000951D6"/>
    <w:rsid w:val="00096ADC"/>
    <w:rsid w:val="000972E7"/>
    <w:rsid w:val="00097929"/>
    <w:rsid w:val="000A117D"/>
    <w:rsid w:val="000A1188"/>
    <w:rsid w:val="000A17A2"/>
    <w:rsid w:val="000A1A2B"/>
    <w:rsid w:val="000A3E94"/>
    <w:rsid w:val="000A680F"/>
    <w:rsid w:val="000A6820"/>
    <w:rsid w:val="000B0A4E"/>
    <w:rsid w:val="000B0E45"/>
    <w:rsid w:val="000B1FE7"/>
    <w:rsid w:val="000B209C"/>
    <w:rsid w:val="000B7327"/>
    <w:rsid w:val="000C01D4"/>
    <w:rsid w:val="000C14BA"/>
    <w:rsid w:val="000C73D6"/>
    <w:rsid w:val="000C78A4"/>
    <w:rsid w:val="000D17CD"/>
    <w:rsid w:val="000D3CDB"/>
    <w:rsid w:val="000E08F7"/>
    <w:rsid w:val="000E09A8"/>
    <w:rsid w:val="000E0B32"/>
    <w:rsid w:val="000E0BA0"/>
    <w:rsid w:val="000E0D0A"/>
    <w:rsid w:val="000E15C7"/>
    <w:rsid w:val="000E1EED"/>
    <w:rsid w:val="000E73F1"/>
    <w:rsid w:val="000F08A3"/>
    <w:rsid w:val="000F0B77"/>
    <w:rsid w:val="000F0BDE"/>
    <w:rsid w:val="000F1553"/>
    <w:rsid w:val="000F2248"/>
    <w:rsid w:val="000F44D8"/>
    <w:rsid w:val="000F5FF2"/>
    <w:rsid w:val="000F6629"/>
    <w:rsid w:val="000F7516"/>
    <w:rsid w:val="000F7D9B"/>
    <w:rsid w:val="00100229"/>
    <w:rsid w:val="00100970"/>
    <w:rsid w:val="0010305B"/>
    <w:rsid w:val="0010432C"/>
    <w:rsid w:val="001049A2"/>
    <w:rsid w:val="00104BB3"/>
    <w:rsid w:val="00104CA9"/>
    <w:rsid w:val="00110A76"/>
    <w:rsid w:val="0011349C"/>
    <w:rsid w:val="00114BE2"/>
    <w:rsid w:val="00120E7F"/>
    <w:rsid w:val="00122DC5"/>
    <w:rsid w:val="00123382"/>
    <w:rsid w:val="00123811"/>
    <w:rsid w:val="001256F3"/>
    <w:rsid w:val="00125C7F"/>
    <w:rsid w:val="0013297F"/>
    <w:rsid w:val="00132B3A"/>
    <w:rsid w:val="00132FA7"/>
    <w:rsid w:val="001342BD"/>
    <w:rsid w:val="00134440"/>
    <w:rsid w:val="001352AA"/>
    <w:rsid w:val="00135475"/>
    <w:rsid w:val="00136357"/>
    <w:rsid w:val="00140BC4"/>
    <w:rsid w:val="0014174A"/>
    <w:rsid w:val="001429C6"/>
    <w:rsid w:val="00144FF4"/>
    <w:rsid w:val="00145243"/>
    <w:rsid w:val="00146242"/>
    <w:rsid w:val="00152F63"/>
    <w:rsid w:val="001537D3"/>
    <w:rsid w:val="001551D5"/>
    <w:rsid w:val="00156271"/>
    <w:rsid w:val="0016000C"/>
    <w:rsid w:val="00160467"/>
    <w:rsid w:val="00160DA7"/>
    <w:rsid w:val="00161361"/>
    <w:rsid w:val="00162D04"/>
    <w:rsid w:val="001641B0"/>
    <w:rsid w:val="001642C1"/>
    <w:rsid w:val="00164ACE"/>
    <w:rsid w:val="0016547B"/>
    <w:rsid w:val="00166CA4"/>
    <w:rsid w:val="001671A7"/>
    <w:rsid w:val="0016725B"/>
    <w:rsid w:val="001706A0"/>
    <w:rsid w:val="00172486"/>
    <w:rsid w:val="00172AEE"/>
    <w:rsid w:val="00172D22"/>
    <w:rsid w:val="00173294"/>
    <w:rsid w:val="00173D33"/>
    <w:rsid w:val="00173D52"/>
    <w:rsid w:val="00174618"/>
    <w:rsid w:val="00177133"/>
    <w:rsid w:val="0017746A"/>
    <w:rsid w:val="00181B3B"/>
    <w:rsid w:val="00182AA9"/>
    <w:rsid w:val="001855F9"/>
    <w:rsid w:val="00186049"/>
    <w:rsid w:val="00191BF9"/>
    <w:rsid w:val="00191C75"/>
    <w:rsid w:val="001926DA"/>
    <w:rsid w:val="001973A2"/>
    <w:rsid w:val="00197AAC"/>
    <w:rsid w:val="001A0CB7"/>
    <w:rsid w:val="001A3006"/>
    <w:rsid w:val="001A66C9"/>
    <w:rsid w:val="001A6BAD"/>
    <w:rsid w:val="001A7100"/>
    <w:rsid w:val="001B1085"/>
    <w:rsid w:val="001B1579"/>
    <w:rsid w:val="001B1ACE"/>
    <w:rsid w:val="001B1F4E"/>
    <w:rsid w:val="001B3401"/>
    <w:rsid w:val="001B3DFA"/>
    <w:rsid w:val="001B4BB6"/>
    <w:rsid w:val="001B7834"/>
    <w:rsid w:val="001C1D5E"/>
    <w:rsid w:val="001D083B"/>
    <w:rsid w:val="001D0DC0"/>
    <w:rsid w:val="001D1E59"/>
    <w:rsid w:val="001D2136"/>
    <w:rsid w:val="001D2354"/>
    <w:rsid w:val="001D4936"/>
    <w:rsid w:val="001D4A35"/>
    <w:rsid w:val="001D5295"/>
    <w:rsid w:val="001D5D34"/>
    <w:rsid w:val="001D7C05"/>
    <w:rsid w:val="001E04C2"/>
    <w:rsid w:val="001E0F02"/>
    <w:rsid w:val="001E12A1"/>
    <w:rsid w:val="001E13AE"/>
    <w:rsid w:val="001E2A0B"/>
    <w:rsid w:val="001E2ABD"/>
    <w:rsid w:val="001E32FB"/>
    <w:rsid w:val="001E38DE"/>
    <w:rsid w:val="001E52B1"/>
    <w:rsid w:val="001E6E96"/>
    <w:rsid w:val="001F1D66"/>
    <w:rsid w:val="001F2019"/>
    <w:rsid w:val="001F3131"/>
    <w:rsid w:val="001F33DB"/>
    <w:rsid w:val="001F4D06"/>
    <w:rsid w:val="001F5492"/>
    <w:rsid w:val="001F598E"/>
    <w:rsid w:val="00200237"/>
    <w:rsid w:val="0020277E"/>
    <w:rsid w:val="0020289D"/>
    <w:rsid w:val="00203615"/>
    <w:rsid w:val="00204376"/>
    <w:rsid w:val="002047A4"/>
    <w:rsid w:val="00204C7B"/>
    <w:rsid w:val="00205D5F"/>
    <w:rsid w:val="00206F79"/>
    <w:rsid w:val="00207093"/>
    <w:rsid w:val="002105A9"/>
    <w:rsid w:val="0021115D"/>
    <w:rsid w:val="00211C50"/>
    <w:rsid w:val="002130B8"/>
    <w:rsid w:val="00213AB1"/>
    <w:rsid w:val="002155A8"/>
    <w:rsid w:val="00217BF5"/>
    <w:rsid w:val="00220AA4"/>
    <w:rsid w:val="00220C71"/>
    <w:rsid w:val="00221A90"/>
    <w:rsid w:val="00224EC1"/>
    <w:rsid w:val="00225283"/>
    <w:rsid w:val="00225A13"/>
    <w:rsid w:val="00226EB3"/>
    <w:rsid w:val="00227E4B"/>
    <w:rsid w:val="00234186"/>
    <w:rsid w:val="002342F3"/>
    <w:rsid w:val="0023522C"/>
    <w:rsid w:val="0024098C"/>
    <w:rsid w:val="00241307"/>
    <w:rsid w:val="00241FD5"/>
    <w:rsid w:val="002434A9"/>
    <w:rsid w:val="002468B1"/>
    <w:rsid w:val="002478AD"/>
    <w:rsid w:val="00252E15"/>
    <w:rsid w:val="00255C20"/>
    <w:rsid w:val="00256CAB"/>
    <w:rsid w:val="00265B6B"/>
    <w:rsid w:val="0026663A"/>
    <w:rsid w:val="00266981"/>
    <w:rsid w:val="002704BA"/>
    <w:rsid w:val="00270F0D"/>
    <w:rsid w:val="0027125B"/>
    <w:rsid w:val="002728FD"/>
    <w:rsid w:val="002743A1"/>
    <w:rsid w:val="002748F0"/>
    <w:rsid w:val="0027526C"/>
    <w:rsid w:val="00277F7E"/>
    <w:rsid w:val="002803EF"/>
    <w:rsid w:val="00283276"/>
    <w:rsid w:val="00283ADF"/>
    <w:rsid w:val="00283E83"/>
    <w:rsid w:val="0028523B"/>
    <w:rsid w:val="0028597C"/>
    <w:rsid w:val="00285BAE"/>
    <w:rsid w:val="00285FF3"/>
    <w:rsid w:val="00293219"/>
    <w:rsid w:val="00293943"/>
    <w:rsid w:val="002952B1"/>
    <w:rsid w:val="0029594C"/>
    <w:rsid w:val="002962AB"/>
    <w:rsid w:val="002A0868"/>
    <w:rsid w:val="002A292D"/>
    <w:rsid w:val="002A4187"/>
    <w:rsid w:val="002A4412"/>
    <w:rsid w:val="002A4F60"/>
    <w:rsid w:val="002A5514"/>
    <w:rsid w:val="002A736A"/>
    <w:rsid w:val="002B0BBB"/>
    <w:rsid w:val="002B3578"/>
    <w:rsid w:val="002B641C"/>
    <w:rsid w:val="002B7680"/>
    <w:rsid w:val="002C09A9"/>
    <w:rsid w:val="002C1142"/>
    <w:rsid w:val="002C3806"/>
    <w:rsid w:val="002C4AE2"/>
    <w:rsid w:val="002C5512"/>
    <w:rsid w:val="002C6729"/>
    <w:rsid w:val="002C6E06"/>
    <w:rsid w:val="002D2C12"/>
    <w:rsid w:val="002D6266"/>
    <w:rsid w:val="002D664F"/>
    <w:rsid w:val="002D6E96"/>
    <w:rsid w:val="002E055C"/>
    <w:rsid w:val="002E086D"/>
    <w:rsid w:val="002E16F1"/>
    <w:rsid w:val="002E2B91"/>
    <w:rsid w:val="002E35D9"/>
    <w:rsid w:val="002E54BB"/>
    <w:rsid w:val="002F0DB9"/>
    <w:rsid w:val="002F24C6"/>
    <w:rsid w:val="002F3B52"/>
    <w:rsid w:val="002F50FF"/>
    <w:rsid w:val="002F5F82"/>
    <w:rsid w:val="002F6B06"/>
    <w:rsid w:val="002F6C92"/>
    <w:rsid w:val="002F6FAA"/>
    <w:rsid w:val="003004DF"/>
    <w:rsid w:val="00301340"/>
    <w:rsid w:val="003014FA"/>
    <w:rsid w:val="00301AAC"/>
    <w:rsid w:val="0030366C"/>
    <w:rsid w:val="003067A5"/>
    <w:rsid w:val="0031076E"/>
    <w:rsid w:val="00310F4C"/>
    <w:rsid w:val="00311713"/>
    <w:rsid w:val="00311BF5"/>
    <w:rsid w:val="003132FF"/>
    <w:rsid w:val="00313F96"/>
    <w:rsid w:val="003209A1"/>
    <w:rsid w:val="00326B95"/>
    <w:rsid w:val="0033015D"/>
    <w:rsid w:val="00330540"/>
    <w:rsid w:val="00330B1A"/>
    <w:rsid w:val="003312A6"/>
    <w:rsid w:val="003321C9"/>
    <w:rsid w:val="003327BF"/>
    <w:rsid w:val="00332B67"/>
    <w:rsid w:val="00334559"/>
    <w:rsid w:val="00334621"/>
    <w:rsid w:val="0033736B"/>
    <w:rsid w:val="003418E7"/>
    <w:rsid w:val="003423AE"/>
    <w:rsid w:val="003432B1"/>
    <w:rsid w:val="00347249"/>
    <w:rsid w:val="00347AD2"/>
    <w:rsid w:val="00350397"/>
    <w:rsid w:val="00351115"/>
    <w:rsid w:val="00351434"/>
    <w:rsid w:val="00352019"/>
    <w:rsid w:val="00354009"/>
    <w:rsid w:val="00356359"/>
    <w:rsid w:val="0035653F"/>
    <w:rsid w:val="00360483"/>
    <w:rsid w:val="00360AF7"/>
    <w:rsid w:val="00361136"/>
    <w:rsid w:val="00367BDA"/>
    <w:rsid w:val="00370BE9"/>
    <w:rsid w:val="00371796"/>
    <w:rsid w:val="00373E12"/>
    <w:rsid w:val="0037508A"/>
    <w:rsid w:val="003757E9"/>
    <w:rsid w:val="0037602D"/>
    <w:rsid w:val="00383D34"/>
    <w:rsid w:val="003858FD"/>
    <w:rsid w:val="003869EA"/>
    <w:rsid w:val="003878A3"/>
    <w:rsid w:val="00387AFE"/>
    <w:rsid w:val="00387B8D"/>
    <w:rsid w:val="00387DC8"/>
    <w:rsid w:val="003904F1"/>
    <w:rsid w:val="00391F1A"/>
    <w:rsid w:val="00393380"/>
    <w:rsid w:val="0039601F"/>
    <w:rsid w:val="00397936"/>
    <w:rsid w:val="003A06DF"/>
    <w:rsid w:val="003A0AA6"/>
    <w:rsid w:val="003A3368"/>
    <w:rsid w:val="003A5CA1"/>
    <w:rsid w:val="003A6163"/>
    <w:rsid w:val="003A6C2D"/>
    <w:rsid w:val="003A7715"/>
    <w:rsid w:val="003B12E9"/>
    <w:rsid w:val="003B2F33"/>
    <w:rsid w:val="003B3B6B"/>
    <w:rsid w:val="003B4506"/>
    <w:rsid w:val="003B4A14"/>
    <w:rsid w:val="003B55D3"/>
    <w:rsid w:val="003B5BCE"/>
    <w:rsid w:val="003B67B0"/>
    <w:rsid w:val="003B7D1D"/>
    <w:rsid w:val="003C023D"/>
    <w:rsid w:val="003C3754"/>
    <w:rsid w:val="003C39AF"/>
    <w:rsid w:val="003C48BB"/>
    <w:rsid w:val="003C5FE7"/>
    <w:rsid w:val="003D16C1"/>
    <w:rsid w:val="003D1EFB"/>
    <w:rsid w:val="003D2057"/>
    <w:rsid w:val="003D287C"/>
    <w:rsid w:val="003D30E2"/>
    <w:rsid w:val="003D4240"/>
    <w:rsid w:val="003D51A8"/>
    <w:rsid w:val="003D60EB"/>
    <w:rsid w:val="003E00AA"/>
    <w:rsid w:val="003E12A6"/>
    <w:rsid w:val="003E1C6E"/>
    <w:rsid w:val="003E4B40"/>
    <w:rsid w:val="003E5993"/>
    <w:rsid w:val="003E7B81"/>
    <w:rsid w:val="003F009F"/>
    <w:rsid w:val="003F0F04"/>
    <w:rsid w:val="003F43EF"/>
    <w:rsid w:val="003F5A25"/>
    <w:rsid w:val="003F5C3B"/>
    <w:rsid w:val="003F6BE7"/>
    <w:rsid w:val="003F6C93"/>
    <w:rsid w:val="003F7DEB"/>
    <w:rsid w:val="00400AA6"/>
    <w:rsid w:val="00404CAB"/>
    <w:rsid w:val="00406529"/>
    <w:rsid w:val="00406ED8"/>
    <w:rsid w:val="0041022C"/>
    <w:rsid w:val="00410664"/>
    <w:rsid w:val="0041120C"/>
    <w:rsid w:val="0041396C"/>
    <w:rsid w:val="00413A2E"/>
    <w:rsid w:val="00414034"/>
    <w:rsid w:val="00414403"/>
    <w:rsid w:val="00415476"/>
    <w:rsid w:val="00415A86"/>
    <w:rsid w:val="00416A7E"/>
    <w:rsid w:val="004170F7"/>
    <w:rsid w:val="00417C5B"/>
    <w:rsid w:val="004217E5"/>
    <w:rsid w:val="00422643"/>
    <w:rsid w:val="004229C8"/>
    <w:rsid w:val="004248F7"/>
    <w:rsid w:val="00426989"/>
    <w:rsid w:val="004269AE"/>
    <w:rsid w:val="00426B78"/>
    <w:rsid w:val="004271BE"/>
    <w:rsid w:val="004272F7"/>
    <w:rsid w:val="0042748E"/>
    <w:rsid w:val="00433AD7"/>
    <w:rsid w:val="00433B7B"/>
    <w:rsid w:val="00434D63"/>
    <w:rsid w:val="00435099"/>
    <w:rsid w:val="00435B53"/>
    <w:rsid w:val="00435E21"/>
    <w:rsid w:val="0043720B"/>
    <w:rsid w:val="00437802"/>
    <w:rsid w:val="00437F40"/>
    <w:rsid w:val="004406A2"/>
    <w:rsid w:val="00441E75"/>
    <w:rsid w:val="00446397"/>
    <w:rsid w:val="00447356"/>
    <w:rsid w:val="00447C9A"/>
    <w:rsid w:val="00450453"/>
    <w:rsid w:val="00450B43"/>
    <w:rsid w:val="00451578"/>
    <w:rsid w:val="0045299B"/>
    <w:rsid w:val="00452CFA"/>
    <w:rsid w:val="00454CEF"/>
    <w:rsid w:val="0045561A"/>
    <w:rsid w:val="004565AD"/>
    <w:rsid w:val="004579CB"/>
    <w:rsid w:val="00461447"/>
    <w:rsid w:val="00463481"/>
    <w:rsid w:val="00463970"/>
    <w:rsid w:val="0046571B"/>
    <w:rsid w:val="00465DAF"/>
    <w:rsid w:val="004704B1"/>
    <w:rsid w:val="00472B01"/>
    <w:rsid w:val="00474F3A"/>
    <w:rsid w:val="00475547"/>
    <w:rsid w:val="00476A95"/>
    <w:rsid w:val="00477AA1"/>
    <w:rsid w:val="00480D2D"/>
    <w:rsid w:val="00481443"/>
    <w:rsid w:val="00481AA9"/>
    <w:rsid w:val="00481AFC"/>
    <w:rsid w:val="00482C59"/>
    <w:rsid w:val="0048482F"/>
    <w:rsid w:val="00486142"/>
    <w:rsid w:val="00486698"/>
    <w:rsid w:val="0048693B"/>
    <w:rsid w:val="004903EE"/>
    <w:rsid w:val="004907BA"/>
    <w:rsid w:val="0049292A"/>
    <w:rsid w:val="00494E90"/>
    <w:rsid w:val="0049523F"/>
    <w:rsid w:val="00497690"/>
    <w:rsid w:val="004A1B2D"/>
    <w:rsid w:val="004A2E1F"/>
    <w:rsid w:val="004A3E0B"/>
    <w:rsid w:val="004A5FB1"/>
    <w:rsid w:val="004A6BD0"/>
    <w:rsid w:val="004A7107"/>
    <w:rsid w:val="004A7184"/>
    <w:rsid w:val="004B1D0F"/>
    <w:rsid w:val="004B2A53"/>
    <w:rsid w:val="004B2B7A"/>
    <w:rsid w:val="004B2C9D"/>
    <w:rsid w:val="004B352C"/>
    <w:rsid w:val="004B3C59"/>
    <w:rsid w:val="004B4309"/>
    <w:rsid w:val="004B5A15"/>
    <w:rsid w:val="004B6518"/>
    <w:rsid w:val="004B6BD0"/>
    <w:rsid w:val="004C2975"/>
    <w:rsid w:val="004C4099"/>
    <w:rsid w:val="004C54F2"/>
    <w:rsid w:val="004C7A0F"/>
    <w:rsid w:val="004D061D"/>
    <w:rsid w:val="004D3BC6"/>
    <w:rsid w:val="004D3F50"/>
    <w:rsid w:val="004D49B5"/>
    <w:rsid w:val="004D4A36"/>
    <w:rsid w:val="004E07D6"/>
    <w:rsid w:val="004E0EA0"/>
    <w:rsid w:val="004E2A60"/>
    <w:rsid w:val="004E47E5"/>
    <w:rsid w:val="004E6048"/>
    <w:rsid w:val="004E62B5"/>
    <w:rsid w:val="004E63D1"/>
    <w:rsid w:val="004E6F2B"/>
    <w:rsid w:val="004F2BE7"/>
    <w:rsid w:val="004F3BDA"/>
    <w:rsid w:val="004F4352"/>
    <w:rsid w:val="004F5522"/>
    <w:rsid w:val="004F5577"/>
    <w:rsid w:val="004F6CBB"/>
    <w:rsid w:val="00500301"/>
    <w:rsid w:val="005020EC"/>
    <w:rsid w:val="0050389D"/>
    <w:rsid w:val="00505231"/>
    <w:rsid w:val="00507406"/>
    <w:rsid w:val="0050794F"/>
    <w:rsid w:val="00507CC8"/>
    <w:rsid w:val="005103EA"/>
    <w:rsid w:val="00511F98"/>
    <w:rsid w:val="005129AA"/>
    <w:rsid w:val="0051421E"/>
    <w:rsid w:val="00514DA7"/>
    <w:rsid w:val="0051651A"/>
    <w:rsid w:val="00520683"/>
    <w:rsid w:val="00521171"/>
    <w:rsid w:val="00522002"/>
    <w:rsid w:val="005228E1"/>
    <w:rsid w:val="005245F7"/>
    <w:rsid w:val="00526D9D"/>
    <w:rsid w:val="00527699"/>
    <w:rsid w:val="0053040E"/>
    <w:rsid w:val="005304D4"/>
    <w:rsid w:val="005321A8"/>
    <w:rsid w:val="005326A3"/>
    <w:rsid w:val="0054138E"/>
    <w:rsid w:val="00541D64"/>
    <w:rsid w:val="00544082"/>
    <w:rsid w:val="00544818"/>
    <w:rsid w:val="00545EA9"/>
    <w:rsid w:val="00545F68"/>
    <w:rsid w:val="0054652A"/>
    <w:rsid w:val="0054659C"/>
    <w:rsid w:val="005465AE"/>
    <w:rsid w:val="005507E5"/>
    <w:rsid w:val="00550B70"/>
    <w:rsid w:val="005543B4"/>
    <w:rsid w:val="005547B1"/>
    <w:rsid w:val="005574F5"/>
    <w:rsid w:val="00560FFF"/>
    <w:rsid w:val="00561F72"/>
    <w:rsid w:val="00565E17"/>
    <w:rsid w:val="00566E09"/>
    <w:rsid w:val="00570258"/>
    <w:rsid w:val="00572331"/>
    <w:rsid w:val="005723BF"/>
    <w:rsid w:val="0057243B"/>
    <w:rsid w:val="00573BF9"/>
    <w:rsid w:val="00574B0E"/>
    <w:rsid w:val="00576257"/>
    <w:rsid w:val="0057787E"/>
    <w:rsid w:val="00582F91"/>
    <w:rsid w:val="00583EF6"/>
    <w:rsid w:val="0058515F"/>
    <w:rsid w:val="00585525"/>
    <w:rsid w:val="0058588D"/>
    <w:rsid w:val="00586626"/>
    <w:rsid w:val="00586D1E"/>
    <w:rsid w:val="00587998"/>
    <w:rsid w:val="00587EC8"/>
    <w:rsid w:val="00592B26"/>
    <w:rsid w:val="00592F3F"/>
    <w:rsid w:val="00593833"/>
    <w:rsid w:val="00594464"/>
    <w:rsid w:val="00595574"/>
    <w:rsid w:val="005958C8"/>
    <w:rsid w:val="00596AB3"/>
    <w:rsid w:val="005A0568"/>
    <w:rsid w:val="005A072A"/>
    <w:rsid w:val="005A0772"/>
    <w:rsid w:val="005A1A63"/>
    <w:rsid w:val="005A42D2"/>
    <w:rsid w:val="005A4309"/>
    <w:rsid w:val="005A5C40"/>
    <w:rsid w:val="005A62F1"/>
    <w:rsid w:val="005A6E9C"/>
    <w:rsid w:val="005A7EE5"/>
    <w:rsid w:val="005B0F9E"/>
    <w:rsid w:val="005B13D5"/>
    <w:rsid w:val="005B2392"/>
    <w:rsid w:val="005B2E91"/>
    <w:rsid w:val="005B51B9"/>
    <w:rsid w:val="005B6DA8"/>
    <w:rsid w:val="005B735A"/>
    <w:rsid w:val="005B74EB"/>
    <w:rsid w:val="005C293C"/>
    <w:rsid w:val="005C7182"/>
    <w:rsid w:val="005D2AAC"/>
    <w:rsid w:val="005D5079"/>
    <w:rsid w:val="005D666E"/>
    <w:rsid w:val="005D7217"/>
    <w:rsid w:val="005E02CB"/>
    <w:rsid w:val="005E15D8"/>
    <w:rsid w:val="005E2981"/>
    <w:rsid w:val="005E33A4"/>
    <w:rsid w:val="005E3FFB"/>
    <w:rsid w:val="005E4DD6"/>
    <w:rsid w:val="005E6D4C"/>
    <w:rsid w:val="005E7AEE"/>
    <w:rsid w:val="005F0A51"/>
    <w:rsid w:val="005F1C4D"/>
    <w:rsid w:val="005F2696"/>
    <w:rsid w:val="005F6638"/>
    <w:rsid w:val="005F6F4C"/>
    <w:rsid w:val="005F7A4E"/>
    <w:rsid w:val="0060012F"/>
    <w:rsid w:val="00603348"/>
    <w:rsid w:val="0060384E"/>
    <w:rsid w:val="00604459"/>
    <w:rsid w:val="00604830"/>
    <w:rsid w:val="00605B53"/>
    <w:rsid w:val="00605EC4"/>
    <w:rsid w:val="00610D99"/>
    <w:rsid w:val="00611B22"/>
    <w:rsid w:val="006126F5"/>
    <w:rsid w:val="0061307C"/>
    <w:rsid w:val="006159EE"/>
    <w:rsid w:val="00615A64"/>
    <w:rsid w:val="0061624C"/>
    <w:rsid w:val="00616490"/>
    <w:rsid w:val="0061794A"/>
    <w:rsid w:val="00617FE1"/>
    <w:rsid w:val="00620CC3"/>
    <w:rsid w:val="00622047"/>
    <w:rsid w:val="00622289"/>
    <w:rsid w:val="00623C6A"/>
    <w:rsid w:val="006271BE"/>
    <w:rsid w:val="0063189E"/>
    <w:rsid w:val="00632410"/>
    <w:rsid w:val="00635844"/>
    <w:rsid w:val="006376D8"/>
    <w:rsid w:val="0064098B"/>
    <w:rsid w:val="0064142C"/>
    <w:rsid w:val="006416DC"/>
    <w:rsid w:val="0064485F"/>
    <w:rsid w:val="00646F88"/>
    <w:rsid w:val="00647F9D"/>
    <w:rsid w:val="006508AD"/>
    <w:rsid w:val="006515FF"/>
    <w:rsid w:val="00652B0E"/>
    <w:rsid w:val="006532CC"/>
    <w:rsid w:val="00653C45"/>
    <w:rsid w:val="006574D4"/>
    <w:rsid w:val="0065758C"/>
    <w:rsid w:val="00657655"/>
    <w:rsid w:val="00661DAF"/>
    <w:rsid w:val="0066484A"/>
    <w:rsid w:val="006654E8"/>
    <w:rsid w:val="006658F4"/>
    <w:rsid w:val="00666022"/>
    <w:rsid w:val="006666B8"/>
    <w:rsid w:val="00672990"/>
    <w:rsid w:val="00673380"/>
    <w:rsid w:val="0067394A"/>
    <w:rsid w:val="00673C7E"/>
    <w:rsid w:val="00676F91"/>
    <w:rsid w:val="006801B9"/>
    <w:rsid w:val="00681467"/>
    <w:rsid w:val="00681AE8"/>
    <w:rsid w:val="00683B4F"/>
    <w:rsid w:val="00686BA0"/>
    <w:rsid w:val="00686F15"/>
    <w:rsid w:val="00687FFA"/>
    <w:rsid w:val="0069103E"/>
    <w:rsid w:val="006910F2"/>
    <w:rsid w:val="00693ACF"/>
    <w:rsid w:val="006943D2"/>
    <w:rsid w:val="00694582"/>
    <w:rsid w:val="0069512B"/>
    <w:rsid w:val="006A04DD"/>
    <w:rsid w:val="006A1C4D"/>
    <w:rsid w:val="006A3BAC"/>
    <w:rsid w:val="006A56D5"/>
    <w:rsid w:val="006A63AD"/>
    <w:rsid w:val="006A640E"/>
    <w:rsid w:val="006A69B0"/>
    <w:rsid w:val="006B1A38"/>
    <w:rsid w:val="006B28D9"/>
    <w:rsid w:val="006B2C5E"/>
    <w:rsid w:val="006B42BF"/>
    <w:rsid w:val="006B50A8"/>
    <w:rsid w:val="006B557B"/>
    <w:rsid w:val="006B7A4E"/>
    <w:rsid w:val="006C02F8"/>
    <w:rsid w:val="006C230A"/>
    <w:rsid w:val="006C27E9"/>
    <w:rsid w:val="006C5FCB"/>
    <w:rsid w:val="006D1DD3"/>
    <w:rsid w:val="006D2043"/>
    <w:rsid w:val="006D2855"/>
    <w:rsid w:val="006D3317"/>
    <w:rsid w:val="006D5A52"/>
    <w:rsid w:val="006D5D32"/>
    <w:rsid w:val="006D7D28"/>
    <w:rsid w:val="006E2A2A"/>
    <w:rsid w:val="006E54C6"/>
    <w:rsid w:val="006E5F35"/>
    <w:rsid w:val="006F0945"/>
    <w:rsid w:val="006F1F13"/>
    <w:rsid w:val="006F2C58"/>
    <w:rsid w:val="006F3257"/>
    <w:rsid w:val="006F4539"/>
    <w:rsid w:val="006F5548"/>
    <w:rsid w:val="006F681F"/>
    <w:rsid w:val="0070027A"/>
    <w:rsid w:val="0070044B"/>
    <w:rsid w:val="00703B3B"/>
    <w:rsid w:val="00706694"/>
    <w:rsid w:val="00706C00"/>
    <w:rsid w:val="00706D4A"/>
    <w:rsid w:val="00710511"/>
    <w:rsid w:val="00710F32"/>
    <w:rsid w:val="007115A5"/>
    <w:rsid w:val="00711AE8"/>
    <w:rsid w:val="00711F16"/>
    <w:rsid w:val="00713A09"/>
    <w:rsid w:val="00715BC0"/>
    <w:rsid w:val="0071657C"/>
    <w:rsid w:val="00717403"/>
    <w:rsid w:val="00720284"/>
    <w:rsid w:val="007224BE"/>
    <w:rsid w:val="00722866"/>
    <w:rsid w:val="00723BEB"/>
    <w:rsid w:val="007241AA"/>
    <w:rsid w:val="0072499F"/>
    <w:rsid w:val="00726350"/>
    <w:rsid w:val="007270B5"/>
    <w:rsid w:val="00727C41"/>
    <w:rsid w:val="00727CE3"/>
    <w:rsid w:val="00731D2D"/>
    <w:rsid w:val="007338DE"/>
    <w:rsid w:val="0073402A"/>
    <w:rsid w:val="00734192"/>
    <w:rsid w:val="007345AE"/>
    <w:rsid w:val="007350AC"/>
    <w:rsid w:val="007357C3"/>
    <w:rsid w:val="00744B9F"/>
    <w:rsid w:val="00745DC8"/>
    <w:rsid w:val="007464B7"/>
    <w:rsid w:val="00747695"/>
    <w:rsid w:val="00750B6C"/>
    <w:rsid w:val="007512A1"/>
    <w:rsid w:val="00753E08"/>
    <w:rsid w:val="00754D47"/>
    <w:rsid w:val="0075705B"/>
    <w:rsid w:val="007610AC"/>
    <w:rsid w:val="00762570"/>
    <w:rsid w:val="007629DE"/>
    <w:rsid w:val="0076448F"/>
    <w:rsid w:val="007645FF"/>
    <w:rsid w:val="007659C7"/>
    <w:rsid w:val="00765B12"/>
    <w:rsid w:val="007660E2"/>
    <w:rsid w:val="0076657B"/>
    <w:rsid w:val="00766CC2"/>
    <w:rsid w:val="007677A7"/>
    <w:rsid w:val="00775D48"/>
    <w:rsid w:val="00776EEA"/>
    <w:rsid w:val="0078031D"/>
    <w:rsid w:val="00781D34"/>
    <w:rsid w:val="007821D9"/>
    <w:rsid w:val="00783E61"/>
    <w:rsid w:val="0078453A"/>
    <w:rsid w:val="00784EE1"/>
    <w:rsid w:val="00785792"/>
    <w:rsid w:val="007878C2"/>
    <w:rsid w:val="00791A5A"/>
    <w:rsid w:val="0079278A"/>
    <w:rsid w:val="007943A3"/>
    <w:rsid w:val="00794421"/>
    <w:rsid w:val="007949DA"/>
    <w:rsid w:val="007968E5"/>
    <w:rsid w:val="00797081"/>
    <w:rsid w:val="007A06A2"/>
    <w:rsid w:val="007A0A02"/>
    <w:rsid w:val="007A15A0"/>
    <w:rsid w:val="007A1838"/>
    <w:rsid w:val="007A2759"/>
    <w:rsid w:val="007A56FF"/>
    <w:rsid w:val="007A61B4"/>
    <w:rsid w:val="007A671D"/>
    <w:rsid w:val="007B221C"/>
    <w:rsid w:val="007B3620"/>
    <w:rsid w:val="007C0A5E"/>
    <w:rsid w:val="007C1410"/>
    <w:rsid w:val="007C1962"/>
    <w:rsid w:val="007C1A8B"/>
    <w:rsid w:val="007C2ACC"/>
    <w:rsid w:val="007C50E0"/>
    <w:rsid w:val="007C54EC"/>
    <w:rsid w:val="007C7665"/>
    <w:rsid w:val="007C7DB6"/>
    <w:rsid w:val="007D04DC"/>
    <w:rsid w:val="007D1D17"/>
    <w:rsid w:val="007D3BA8"/>
    <w:rsid w:val="007D3CB4"/>
    <w:rsid w:val="007D5C04"/>
    <w:rsid w:val="007D6322"/>
    <w:rsid w:val="007D79D3"/>
    <w:rsid w:val="007E0490"/>
    <w:rsid w:val="007E0757"/>
    <w:rsid w:val="007E1EFF"/>
    <w:rsid w:val="007E39B8"/>
    <w:rsid w:val="007E472B"/>
    <w:rsid w:val="007E4C06"/>
    <w:rsid w:val="007E7494"/>
    <w:rsid w:val="007E7E32"/>
    <w:rsid w:val="007F07FC"/>
    <w:rsid w:val="007F3B3F"/>
    <w:rsid w:val="007F62A1"/>
    <w:rsid w:val="008003A2"/>
    <w:rsid w:val="00804947"/>
    <w:rsid w:val="0080629D"/>
    <w:rsid w:val="0080646D"/>
    <w:rsid w:val="00813B72"/>
    <w:rsid w:val="00813F05"/>
    <w:rsid w:val="00814397"/>
    <w:rsid w:val="00814777"/>
    <w:rsid w:val="0081597B"/>
    <w:rsid w:val="0082065B"/>
    <w:rsid w:val="008206C5"/>
    <w:rsid w:val="008218F9"/>
    <w:rsid w:val="00821AAB"/>
    <w:rsid w:val="008229C7"/>
    <w:rsid w:val="00822DF4"/>
    <w:rsid w:val="00823213"/>
    <w:rsid w:val="008264AD"/>
    <w:rsid w:val="00827FF2"/>
    <w:rsid w:val="00830F45"/>
    <w:rsid w:val="00832EF0"/>
    <w:rsid w:val="00835104"/>
    <w:rsid w:val="008356CA"/>
    <w:rsid w:val="00836A17"/>
    <w:rsid w:val="00836AC5"/>
    <w:rsid w:val="00837F73"/>
    <w:rsid w:val="00837F7B"/>
    <w:rsid w:val="0084284E"/>
    <w:rsid w:val="00845A10"/>
    <w:rsid w:val="0085050F"/>
    <w:rsid w:val="00855E36"/>
    <w:rsid w:val="0086065E"/>
    <w:rsid w:val="00860D36"/>
    <w:rsid w:val="00864D15"/>
    <w:rsid w:val="00865136"/>
    <w:rsid w:val="00865355"/>
    <w:rsid w:val="00865B63"/>
    <w:rsid w:val="00865BE0"/>
    <w:rsid w:val="00867EE3"/>
    <w:rsid w:val="00870A44"/>
    <w:rsid w:val="00870FEE"/>
    <w:rsid w:val="00873979"/>
    <w:rsid w:val="00874CE7"/>
    <w:rsid w:val="008768D8"/>
    <w:rsid w:val="00876EB5"/>
    <w:rsid w:val="00877E07"/>
    <w:rsid w:val="00880CA4"/>
    <w:rsid w:val="00881DD2"/>
    <w:rsid w:val="00881E2D"/>
    <w:rsid w:val="0088356F"/>
    <w:rsid w:val="00891757"/>
    <w:rsid w:val="0089223D"/>
    <w:rsid w:val="00892CF0"/>
    <w:rsid w:val="00895F7B"/>
    <w:rsid w:val="00896AE3"/>
    <w:rsid w:val="008A3DB1"/>
    <w:rsid w:val="008A5542"/>
    <w:rsid w:val="008A55B0"/>
    <w:rsid w:val="008A5A82"/>
    <w:rsid w:val="008A6209"/>
    <w:rsid w:val="008A766F"/>
    <w:rsid w:val="008B0539"/>
    <w:rsid w:val="008B1B8A"/>
    <w:rsid w:val="008B2DB9"/>
    <w:rsid w:val="008B468D"/>
    <w:rsid w:val="008B49B2"/>
    <w:rsid w:val="008B4A35"/>
    <w:rsid w:val="008B4A96"/>
    <w:rsid w:val="008B4BE0"/>
    <w:rsid w:val="008B505F"/>
    <w:rsid w:val="008B509D"/>
    <w:rsid w:val="008B751D"/>
    <w:rsid w:val="008B79C8"/>
    <w:rsid w:val="008C0C90"/>
    <w:rsid w:val="008C1F9C"/>
    <w:rsid w:val="008C2813"/>
    <w:rsid w:val="008C29C3"/>
    <w:rsid w:val="008C2F4D"/>
    <w:rsid w:val="008C31A1"/>
    <w:rsid w:val="008C3B13"/>
    <w:rsid w:val="008C3B72"/>
    <w:rsid w:val="008C67E7"/>
    <w:rsid w:val="008C7A6B"/>
    <w:rsid w:val="008D0A23"/>
    <w:rsid w:val="008D18BD"/>
    <w:rsid w:val="008D2DF3"/>
    <w:rsid w:val="008D4487"/>
    <w:rsid w:val="008D520B"/>
    <w:rsid w:val="008D7163"/>
    <w:rsid w:val="008E087B"/>
    <w:rsid w:val="008E1867"/>
    <w:rsid w:val="008E1F4E"/>
    <w:rsid w:val="008E306C"/>
    <w:rsid w:val="008E36F7"/>
    <w:rsid w:val="008E38CB"/>
    <w:rsid w:val="008E5C6C"/>
    <w:rsid w:val="008E662C"/>
    <w:rsid w:val="008E6FF0"/>
    <w:rsid w:val="008E71A5"/>
    <w:rsid w:val="008F28C1"/>
    <w:rsid w:val="008F4550"/>
    <w:rsid w:val="008F4DE3"/>
    <w:rsid w:val="008F5B45"/>
    <w:rsid w:val="00900114"/>
    <w:rsid w:val="009030CD"/>
    <w:rsid w:val="00903B7D"/>
    <w:rsid w:val="00904413"/>
    <w:rsid w:val="0090593C"/>
    <w:rsid w:val="00906DE8"/>
    <w:rsid w:val="0090786B"/>
    <w:rsid w:val="00907DEF"/>
    <w:rsid w:val="00910154"/>
    <w:rsid w:val="00910A86"/>
    <w:rsid w:val="009111A3"/>
    <w:rsid w:val="00913F7C"/>
    <w:rsid w:val="00916CBA"/>
    <w:rsid w:val="0091735A"/>
    <w:rsid w:val="00921378"/>
    <w:rsid w:val="00921960"/>
    <w:rsid w:val="00924EF2"/>
    <w:rsid w:val="00925B25"/>
    <w:rsid w:val="00926E33"/>
    <w:rsid w:val="00930419"/>
    <w:rsid w:val="009332E5"/>
    <w:rsid w:val="0093396E"/>
    <w:rsid w:val="0093400A"/>
    <w:rsid w:val="00935933"/>
    <w:rsid w:val="0094034B"/>
    <w:rsid w:val="0094067F"/>
    <w:rsid w:val="009414B8"/>
    <w:rsid w:val="00941EFE"/>
    <w:rsid w:val="00942ACF"/>
    <w:rsid w:val="009430EC"/>
    <w:rsid w:val="00944573"/>
    <w:rsid w:val="00944835"/>
    <w:rsid w:val="00945437"/>
    <w:rsid w:val="00946033"/>
    <w:rsid w:val="00946D11"/>
    <w:rsid w:val="00951795"/>
    <w:rsid w:val="00953409"/>
    <w:rsid w:val="00953F82"/>
    <w:rsid w:val="00956B8E"/>
    <w:rsid w:val="00961574"/>
    <w:rsid w:val="009615FD"/>
    <w:rsid w:val="00964438"/>
    <w:rsid w:val="00965481"/>
    <w:rsid w:val="009659D6"/>
    <w:rsid w:val="009662B5"/>
    <w:rsid w:val="009662C9"/>
    <w:rsid w:val="00966D6C"/>
    <w:rsid w:val="00970698"/>
    <w:rsid w:val="0097176D"/>
    <w:rsid w:val="009717FF"/>
    <w:rsid w:val="00972FC0"/>
    <w:rsid w:val="00977218"/>
    <w:rsid w:val="00980A6C"/>
    <w:rsid w:val="00980E77"/>
    <w:rsid w:val="00984EB8"/>
    <w:rsid w:val="00985B40"/>
    <w:rsid w:val="00985C9F"/>
    <w:rsid w:val="00985DBE"/>
    <w:rsid w:val="00986954"/>
    <w:rsid w:val="009871B7"/>
    <w:rsid w:val="00987D89"/>
    <w:rsid w:val="00990753"/>
    <w:rsid w:val="00991C9E"/>
    <w:rsid w:val="0099209B"/>
    <w:rsid w:val="0099416C"/>
    <w:rsid w:val="009A17E4"/>
    <w:rsid w:val="009A2726"/>
    <w:rsid w:val="009A4134"/>
    <w:rsid w:val="009A4FE0"/>
    <w:rsid w:val="009A5B57"/>
    <w:rsid w:val="009A7548"/>
    <w:rsid w:val="009A7B61"/>
    <w:rsid w:val="009B0401"/>
    <w:rsid w:val="009B0839"/>
    <w:rsid w:val="009B18C7"/>
    <w:rsid w:val="009B279B"/>
    <w:rsid w:val="009B4115"/>
    <w:rsid w:val="009B42E5"/>
    <w:rsid w:val="009B647C"/>
    <w:rsid w:val="009B6B8B"/>
    <w:rsid w:val="009B786F"/>
    <w:rsid w:val="009C1347"/>
    <w:rsid w:val="009C2F73"/>
    <w:rsid w:val="009C35E2"/>
    <w:rsid w:val="009C411F"/>
    <w:rsid w:val="009C64E1"/>
    <w:rsid w:val="009D0B45"/>
    <w:rsid w:val="009D2D33"/>
    <w:rsid w:val="009D35DA"/>
    <w:rsid w:val="009D502C"/>
    <w:rsid w:val="009D5A58"/>
    <w:rsid w:val="009D5DD8"/>
    <w:rsid w:val="009D5E9F"/>
    <w:rsid w:val="009D63FC"/>
    <w:rsid w:val="009D6ABD"/>
    <w:rsid w:val="009E036A"/>
    <w:rsid w:val="009E0CC0"/>
    <w:rsid w:val="009E2275"/>
    <w:rsid w:val="009E3472"/>
    <w:rsid w:val="009E3BE6"/>
    <w:rsid w:val="009E601A"/>
    <w:rsid w:val="009E64B5"/>
    <w:rsid w:val="009E6E31"/>
    <w:rsid w:val="009E79FD"/>
    <w:rsid w:val="009F0372"/>
    <w:rsid w:val="009F0596"/>
    <w:rsid w:val="009F0697"/>
    <w:rsid w:val="009F152F"/>
    <w:rsid w:val="009F2B83"/>
    <w:rsid w:val="009F3F7C"/>
    <w:rsid w:val="009F4DF5"/>
    <w:rsid w:val="009F5FBA"/>
    <w:rsid w:val="009F6E63"/>
    <w:rsid w:val="00A0177D"/>
    <w:rsid w:val="00A0667D"/>
    <w:rsid w:val="00A10ADC"/>
    <w:rsid w:val="00A13023"/>
    <w:rsid w:val="00A14B4C"/>
    <w:rsid w:val="00A15B36"/>
    <w:rsid w:val="00A16316"/>
    <w:rsid w:val="00A16F45"/>
    <w:rsid w:val="00A175BC"/>
    <w:rsid w:val="00A211D2"/>
    <w:rsid w:val="00A21C17"/>
    <w:rsid w:val="00A21DDB"/>
    <w:rsid w:val="00A22151"/>
    <w:rsid w:val="00A23A4D"/>
    <w:rsid w:val="00A24B6A"/>
    <w:rsid w:val="00A26194"/>
    <w:rsid w:val="00A26760"/>
    <w:rsid w:val="00A26CE5"/>
    <w:rsid w:val="00A270F9"/>
    <w:rsid w:val="00A27926"/>
    <w:rsid w:val="00A27990"/>
    <w:rsid w:val="00A3045A"/>
    <w:rsid w:val="00A31439"/>
    <w:rsid w:val="00A3151F"/>
    <w:rsid w:val="00A3555F"/>
    <w:rsid w:val="00A3568C"/>
    <w:rsid w:val="00A37595"/>
    <w:rsid w:val="00A37C80"/>
    <w:rsid w:val="00A40C8B"/>
    <w:rsid w:val="00A42DDA"/>
    <w:rsid w:val="00A42E37"/>
    <w:rsid w:val="00A435FC"/>
    <w:rsid w:val="00A43D5C"/>
    <w:rsid w:val="00A44F86"/>
    <w:rsid w:val="00A53AC8"/>
    <w:rsid w:val="00A60024"/>
    <w:rsid w:val="00A60A0E"/>
    <w:rsid w:val="00A6128C"/>
    <w:rsid w:val="00A622E1"/>
    <w:rsid w:val="00A632A7"/>
    <w:rsid w:val="00A6403D"/>
    <w:rsid w:val="00A67FE9"/>
    <w:rsid w:val="00A70AFE"/>
    <w:rsid w:val="00A70DA5"/>
    <w:rsid w:val="00A71C4F"/>
    <w:rsid w:val="00A72DF6"/>
    <w:rsid w:val="00A7353B"/>
    <w:rsid w:val="00A74A76"/>
    <w:rsid w:val="00A82FDE"/>
    <w:rsid w:val="00A851B8"/>
    <w:rsid w:val="00A85C50"/>
    <w:rsid w:val="00A86E2C"/>
    <w:rsid w:val="00A87FB8"/>
    <w:rsid w:val="00A923A9"/>
    <w:rsid w:val="00A92CA7"/>
    <w:rsid w:val="00A94B76"/>
    <w:rsid w:val="00A94C6C"/>
    <w:rsid w:val="00A94CEB"/>
    <w:rsid w:val="00AA1F38"/>
    <w:rsid w:val="00AA3A12"/>
    <w:rsid w:val="00AA47A3"/>
    <w:rsid w:val="00AA4F71"/>
    <w:rsid w:val="00AA51ED"/>
    <w:rsid w:val="00AA544B"/>
    <w:rsid w:val="00AA659F"/>
    <w:rsid w:val="00AA79FD"/>
    <w:rsid w:val="00AB1244"/>
    <w:rsid w:val="00AB16FF"/>
    <w:rsid w:val="00AB2181"/>
    <w:rsid w:val="00AB2EE6"/>
    <w:rsid w:val="00AB39EE"/>
    <w:rsid w:val="00AB550C"/>
    <w:rsid w:val="00AB613A"/>
    <w:rsid w:val="00AB70DF"/>
    <w:rsid w:val="00AB77FB"/>
    <w:rsid w:val="00AC0454"/>
    <w:rsid w:val="00AC3ECE"/>
    <w:rsid w:val="00AC5232"/>
    <w:rsid w:val="00AC5964"/>
    <w:rsid w:val="00AC5BE0"/>
    <w:rsid w:val="00AC76B2"/>
    <w:rsid w:val="00AC7F3B"/>
    <w:rsid w:val="00AD06E8"/>
    <w:rsid w:val="00AD3937"/>
    <w:rsid w:val="00AD39B3"/>
    <w:rsid w:val="00AD4EC8"/>
    <w:rsid w:val="00AD60FB"/>
    <w:rsid w:val="00AD6461"/>
    <w:rsid w:val="00AE15F6"/>
    <w:rsid w:val="00AE4F74"/>
    <w:rsid w:val="00AF0D7D"/>
    <w:rsid w:val="00AF29A4"/>
    <w:rsid w:val="00AF473F"/>
    <w:rsid w:val="00AF76C7"/>
    <w:rsid w:val="00B006C5"/>
    <w:rsid w:val="00B011C5"/>
    <w:rsid w:val="00B0271E"/>
    <w:rsid w:val="00B0320D"/>
    <w:rsid w:val="00B045D1"/>
    <w:rsid w:val="00B05969"/>
    <w:rsid w:val="00B06D7C"/>
    <w:rsid w:val="00B07E45"/>
    <w:rsid w:val="00B1022C"/>
    <w:rsid w:val="00B104AD"/>
    <w:rsid w:val="00B10987"/>
    <w:rsid w:val="00B17031"/>
    <w:rsid w:val="00B17EFD"/>
    <w:rsid w:val="00B22A03"/>
    <w:rsid w:val="00B242BD"/>
    <w:rsid w:val="00B27C12"/>
    <w:rsid w:val="00B316A5"/>
    <w:rsid w:val="00B3426D"/>
    <w:rsid w:val="00B40411"/>
    <w:rsid w:val="00B40F0C"/>
    <w:rsid w:val="00B4178E"/>
    <w:rsid w:val="00B44905"/>
    <w:rsid w:val="00B45EDD"/>
    <w:rsid w:val="00B5526C"/>
    <w:rsid w:val="00B57EF9"/>
    <w:rsid w:val="00B600DF"/>
    <w:rsid w:val="00B605D4"/>
    <w:rsid w:val="00B6159D"/>
    <w:rsid w:val="00B61CA3"/>
    <w:rsid w:val="00B62417"/>
    <w:rsid w:val="00B63927"/>
    <w:rsid w:val="00B645B8"/>
    <w:rsid w:val="00B65FA8"/>
    <w:rsid w:val="00B67505"/>
    <w:rsid w:val="00B706AF"/>
    <w:rsid w:val="00B7113F"/>
    <w:rsid w:val="00B71D21"/>
    <w:rsid w:val="00B73016"/>
    <w:rsid w:val="00B746F3"/>
    <w:rsid w:val="00B774EE"/>
    <w:rsid w:val="00B779CE"/>
    <w:rsid w:val="00B81179"/>
    <w:rsid w:val="00B82405"/>
    <w:rsid w:val="00B83539"/>
    <w:rsid w:val="00B84843"/>
    <w:rsid w:val="00B85879"/>
    <w:rsid w:val="00B8681F"/>
    <w:rsid w:val="00B8708C"/>
    <w:rsid w:val="00B90EBA"/>
    <w:rsid w:val="00B91783"/>
    <w:rsid w:val="00B92E6E"/>
    <w:rsid w:val="00B9527D"/>
    <w:rsid w:val="00B95F31"/>
    <w:rsid w:val="00B97716"/>
    <w:rsid w:val="00BA2ED5"/>
    <w:rsid w:val="00BA4515"/>
    <w:rsid w:val="00BA48CD"/>
    <w:rsid w:val="00BB0042"/>
    <w:rsid w:val="00BB0ACF"/>
    <w:rsid w:val="00BB4075"/>
    <w:rsid w:val="00BB540A"/>
    <w:rsid w:val="00BB7B25"/>
    <w:rsid w:val="00BC0CE2"/>
    <w:rsid w:val="00BC18FE"/>
    <w:rsid w:val="00BC3AF4"/>
    <w:rsid w:val="00BC6046"/>
    <w:rsid w:val="00BC67A7"/>
    <w:rsid w:val="00BC73C7"/>
    <w:rsid w:val="00BD0416"/>
    <w:rsid w:val="00BD0758"/>
    <w:rsid w:val="00BD1A1A"/>
    <w:rsid w:val="00BD22EE"/>
    <w:rsid w:val="00BD5752"/>
    <w:rsid w:val="00BD73E6"/>
    <w:rsid w:val="00BD7991"/>
    <w:rsid w:val="00BE3862"/>
    <w:rsid w:val="00BE501B"/>
    <w:rsid w:val="00BE50EF"/>
    <w:rsid w:val="00BE5BD2"/>
    <w:rsid w:val="00BF0103"/>
    <w:rsid w:val="00BF0D67"/>
    <w:rsid w:val="00BF1387"/>
    <w:rsid w:val="00BF396B"/>
    <w:rsid w:val="00BF67CE"/>
    <w:rsid w:val="00C04121"/>
    <w:rsid w:val="00C0520B"/>
    <w:rsid w:val="00C05A9F"/>
    <w:rsid w:val="00C06513"/>
    <w:rsid w:val="00C10C9A"/>
    <w:rsid w:val="00C121F4"/>
    <w:rsid w:val="00C1232A"/>
    <w:rsid w:val="00C1342E"/>
    <w:rsid w:val="00C150B4"/>
    <w:rsid w:val="00C154EA"/>
    <w:rsid w:val="00C21667"/>
    <w:rsid w:val="00C21A04"/>
    <w:rsid w:val="00C222BB"/>
    <w:rsid w:val="00C22E3B"/>
    <w:rsid w:val="00C22E42"/>
    <w:rsid w:val="00C2645F"/>
    <w:rsid w:val="00C26C78"/>
    <w:rsid w:val="00C270F2"/>
    <w:rsid w:val="00C32551"/>
    <w:rsid w:val="00C33D1C"/>
    <w:rsid w:val="00C34D3E"/>
    <w:rsid w:val="00C35387"/>
    <w:rsid w:val="00C355A4"/>
    <w:rsid w:val="00C35B14"/>
    <w:rsid w:val="00C35D1F"/>
    <w:rsid w:val="00C36249"/>
    <w:rsid w:val="00C369AB"/>
    <w:rsid w:val="00C36E5A"/>
    <w:rsid w:val="00C4049B"/>
    <w:rsid w:val="00C409E6"/>
    <w:rsid w:val="00C42058"/>
    <w:rsid w:val="00C435B2"/>
    <w:rsid w:val="00C439E5"/>
    <w:rsid w:val="00C44E39"/>
    <w:rsid w:val="00C451DB"/>
    <w:rsid w:val="00C46626"/>
    <w:rsid w:val="00C471A3"/>
    <w:rsid w:val="00C477E5"/>
    <w:rsid w:val="00C5054B"/>
    <w:rsid w:val="00C505C9"/>
    <w:rsid w:val="00C5286D"/>
    <w:rsid w:val="00C558DF"/>
    <w:rsid w:val="00C57FDC"/>
    <w:rsid w:val="00C60C22"/>
    <w:rsid w:val="00C6190F"/>
    <w:rsid w:val="00C62464"/>
    <w:rsid w:val="00C636EB"/>
    <w:rsid w:val="00C63A0F"/>
    <w:rsid w:val="00C63F1C"/>
    <w:rsid w:val="00C63F8E"/>
    <w:rsid w:val="00C646DB"/>
    <w:rsid w:val="00C659A7"/>
    <w:rsid w:val="00C65DA3"/>
    <w:rsid w:val="00C70ACC"/>
    <w:rsid w:val="00C740A6"/>
    <w:rsid w:val="00C7487C"/>
    <w:rsid w:val="00C80848"/>
    <w:rsid w:val="00C82FD8"/>
    <w:rsid w:val="00C837FC"/>
    <w:rsid w:val="00C84CF0"/>
    <w:rsid w:val="00C84E3D"/>
    <w:rsid w:val="00C874C0"/>
    <w:rsid w:val="00C907D0"/>
    <w:rsid w:val="00C90D3D"/>
    <w:rsid w:val="00C93C43"/>
    <w:rsid w:val="00C94A5C"/>
    <w:rsid w:val="00C94E9D"/>
    <w:rsid w:val="00C94F95"/>
    <w:rsid w:val="00C95424"/>
    <w:rsid w:val="00C95CE3"/>
    <w:rsid w:val="00C960C0"/>
    <w:rsid w:val="00C96453"/>
    <w:rsid w:val="00C9774B"/>
    <w:rsid w:val="00C979C2"/>
    <w:rsid w:val="00CA1ADB"/>
    <w:rsid w:val="00CA2B4E"/>
    <w:rsid w:val="00CA3EE7"/>
    <w:rsid w:val="00CB09E6"/>
    <w:rsid w:val="00CB106C"/>
    <w:rsid w:val="00CB1A11"/>
    <w:rsid w:val="00CB1AA5"/>
    <w:rsid w:val="00CB3BF7"/>
    <w:rsid w:val="00CB5876"/>
    <w:rsid w:val="00CC1110"/>
    <w:rsid w:val="00CC1219"/>
    <w:rsid w:val="00CC127D"/>
    <w:rsid w:val="00CC1F87"/>
    <w:rsid w:val="00CC20FE"/>
    <w:rsid w:val="00CC7D87"/>
    <w:rsid w:val="00CD02B4"/>
    <w:rsid w:val="00CD2E03"/>
    <w:rsid w:val="00CD36BC"/>
    <w:rsid w:val="00CD40A7"/>
    <w:rsid w:val="00CD5E80"/>
    <w:rsid w:val="00CD6197"/>
    <w:rsid w:val="00CD7C1F"/>
    <w:rsid w:val="00CE12F6"/>
    <w:rsid w:val="00CE1630"/>
    <w:rsid w:val="00CE1755"/>
    <w:rsid w:val="00CE21C1"/>
    <w:rsid w:val="00CE27B7"/>
    <w:rsid w:val="00CE29D0"/>
    <w:rsid w:val="00CE3CCE"/>
    <w:rsid w:val="00CE47E0"/>
    <w:rsid w:val="00CE61FF"/>
    <w:rsid w:val="00CF1974"/>
    <w:rsid w:val="00CF1F88"/>
    <w:rsid w:val="00CF2365"/>
    <w:rsid w:val="00CF46D1"/>
    <w:rsid w:val="00CF4CE8"/>
    <w:rsid w:val="00CF54C0"/>
    <w:rsid w:val="00D04228"/>
    <w:rsid w:val="00D100AA"/>
    <w:rsid w:val="00D10707"/>
    <w:rsid w:val="00D10A21"/>
    <w:rsid w:val="00D10CFB"/>
    <w:rsid w:val="00D119D2"/>
    <w:rsid w:val="00D11A1C"/>
    <w:rsid w:val="00D11E84"/>
    <w:rsid w:val="00D134E3"/>
    <w:rsid w:val="00D13B76"/>
    <w:rsid w:val="00D14A3E"/>
    <w:rsid w:val="00D21461"/>
    <w:rsid w:val="00D22353"/>
    <w:rsid w:val="00D24394"/>
    <w:rsid w:val="00D24A52"/>
    <w:rsid w:val="00D24A8F"/>
    <w:rsid w:val="00D25A34"/>
    <w:rsid w:val="00D271E3"/>
    <w:rsid w:val="00D27C70"/>
    <w:rsid w:val="00D27E7D"/>
    <w:rsid w:val="00D30258"/>
    <w:rsid w:val="00D30794"/>
    <w:rsid w:val="00D345C7"/>
    <w:rsid w:val="00D3529F"/>
    <w:rsid w:val="00D35754"/>
    <w:rsid w:val="00D43D45"/>
    <w:rsid w:val="00D500E3"/>
    <w:rsid w:val="00D501C9"/>
    <w:rsid w:val="00D50BC0"/>
    <w:rsid w:val="00D5100D"/>
    <w:rsid w:val="00D546DC"/>
    <w:rsid w:val="00D5507D"/>
    <w:rsid w:val="00D55EF1"/>
    <w:rsid w:val="00D56760"/>
    <w:rsid w:val="00D578DF"/>
    <w:rsid w:val="00D60941"/>
    <w:rsid w:val="00D62941"/>
    <w:rsid w:val="00D65EE9"/>
    <w:rsid w:val="00D666BA"/>
    <w:rsid w:val="00D66EAA"/>
    <w:rsid w:val="00D673BE"/>
    <w:rsid w:val="00D70F89"/>
    <w:rsid w:val="00D74EDE"/>
    <w:rsid w:val="00D800BD"/>
    <w:rsid w:val="00D805E7"/>
    <w:rsid w:val="00D831CA"/>
    <w:rsid w:val="00D8666C"/>
    <w:rsid w:val="00D86D97"/>
    <w:rsid w:val="00D90E13"/>
    <w:rsid w:val="00D91251"/>
    <w:rsid w:val="00D912B4"/>
    <w:rsid w:val="00D92D26"/>
    <w:rsid w:val="00D939CE"/>
    <w:rsid w:val="00D94352"/>
    <w:rsid w:val="00D94C4D"/>
    <w:rsid w:val="00D964D0"/>
    <w:rsid w:val="00D97B12"/>
    <w:rsid w:val="00DA1571"/>
    <w:rsid w:val="00DA33BE"/>
    <w:rsid w:val="00DA3C9A"/>
    <w:rsid w:val="00DA3F55"/>
    <w:rsid w:val="00DA5227"/>
    <w:rsid w:val="00DA5EF7"/>
    <w:rsid w:val="00DA5F28"/>
    <w:rsid w:val="00DA61BC"/>
    <w:rsid w:val="00DA6635"/>
    <w:rsid w:val="00DA673D"/>
    <w:rsid w:val="00DB29D6"/>
    <w:rsid w:val="00DB35CA"/>
    <w:rsid w:val="00DB409B"/>
    <w:rsid w:val="00DC012A"/>
    <w:rsid w:val="00DC012B"/>
    <w:rsid w:val="00DC0AF3"/>
    <w:rsid w:val="00DC3296"/>
    <w:rsid w:val="00DC4410"/>
    <w:rsid w:val="00DC6413"/>
    <w:rsid w:val="00DC7DA1"/>
    <w:rsid w:val="00DD0B4B"/>
    <w:rsid w:val="00DD1800"/>
    <w:rsid w:val="00DD2DAC"/>
    <w:rsid w:val="00DD38E0"/>
    <w:rsid w:val="00DD420A"/>
    <w:rsid w:val="00DD4239"/>
    <w:rsid w:val="00DD4475"/>
    <w:rsid w:val="00DD4C45"/>
    <w:rsid w:val="00DD55F4"/>
    <w:rsid w:val="00DD66A7"/>
    <w:rsid w:val="00DE15E8"/>
    <w:rsid w:val="00DE1DE9"/>
    <w:rsid w:val="00DE2A20"/>
    <w:rsid w:val="00DE2A55"/>
    <w:rsid w:val="00DE566B"/>
    <w:rsid w:val="00DE5F56"/>
    <w:rsid w:val="00DE620C"/>
    <w:rsid w:val="00DE6667"/>
    <w:rsid w:val="00DE6B72"/>
    <w:rsid w:val="00DF02C2"/>
    <w:rsid w:val="00DF035E"/>
    <w:rsid w:val="00DF1E71"/>
    <w:rsid w:val="00DF2A36"/>
    <w:rsid w:val="00DF3BF4"/>
    <w:rsid w:val="00DF63AA"/>
    <w:rsid w:val="00DF63E8"/>
    <w:rsid w:val="00DF64DB"/>
    <w:rsid w:val="00DF6B10"/>
    <w:rsid w:val="00DF7407"/>
    <w:rsid w:val="00E00751"/>
    <w:rsid w:val="00E00B9D"/>
    <w:rsid w:val="00E00D19"/>
    <w:rsid w:val="00E02592"/>
    <w:rsid w:val="00E02D11"/>
    <w:rsid w:val="00E04A7B"/>
    <w:rsid w:val="00E05C7E"/>
    <w:rsid w:val="00E06545"/>
    <w:rsid w:val="00E065EC"/>
    <w:rsid w:val="00E0776F"/>
    <w:rsid w:val="00E1104A"/>
    <w:rsid w:val="00E119BF"/>
    <w:rsid w:val="00E12152"/>
    <w:rsid w:val="00E13EF2"/>
    <w:rsid w:val="00E14360"/>
    <w:rsid w:val="00E143D7"/>
    <w:rsid w:val="00E15BEC"/>
    <w:rsid w:val="00E1723B"/>
    <w:rsid w:val="00E17257"/>
    <w:rsid w:val="00E2029E"/>
    <w:rsid w:val="00E20BF3"/>
    <w:rsid w:val="00E215EE"/>
    <w:rsid w:val="00E222B0"/>
    <w:rsid w:val="00E22C51"/>
    <w:rsid w:val="00E23791"/>
    <w:rsid w:val="00E24730"/>
    <w:rsid w:val="00E24D73"/>
    <w:rsid w:val="00E263FB"/>
    <w:rsid w:val="00E31083"/>
    <w:rsid w:val="00E311A8"/>
    <w:rsid w:val="00E324B9"/>
    <w:rsid w:val="00E371FA"/>
    <w:rsid w:val="00E41A36"/>
    <w:rsid w:val="00E41E88"/>
    <w:rsid w:val="00E42F23"/>
    <w:rsid w:val="00E442F9"/>
    <w:rsid w:val="00E47C8E"/>
    <w:rsid w:val="00E51C5D"/>
    <w:rsid w:val="00E537E4"/>
    <w:rsid w:val="00E53A88"/>
    <w:rsid w:val="00E563CD"/>
    <w:rsid w:val="00E56525"/>
    <w:rsid w:val="00E57943"/>
    <w:rsid w:val="00E6305E"/>
    <w:rsid w:val="00E63236"/>
    <w:rsid w:val="00E63BF7"/>
    <w:rsid w:val="00E640C5"/>
    <w:rsid w:val="00E6558B"/>
    <w:rsid w:val="00E65CDA"/>
    <w:rsid w:val="00E720F8"/>
    <w:rsid w:val="00E724E7"/>
    <w:rsid w:val="00E72C04"/>
    <w:rsid w:val="00E7440B"/>
    <w:rsid w:val="00E75837"/>
    <w:rsid w:val="00E75AA5"/>
    <w:rsid w:val="00E75CAE"/>
    <w:rsid w:val="00E75CCB"/>
    <w:rsid w:val="00E774BB"/>
    <w:rsid w:val="00E77685"/>
    <w:rsid w:val="00E8040F"/>
    <w:rsid w:val="00E80798"/>
    <w:rsid w:val="00E808AE"/>
    <w:rsid w:val="00E83AE0"/>
    <w:rsid w:val="00E84C6E"/>
    <w:rsid w:val="00E85AB3"/>
    <w:rsid w:val="00E868FA"/>
    <w:rsid w:val="00E90EF0"/>
    <w:rsid w:val="00E9250A"/>
    <w:rsid w:val="00E934FE"/>
    <w:rsid w:val="00E9794B"/>
    <w:rsid w:val="00EA0A12"/>
    <w:rsid w:val="00EA0C7B"/>
    <w:rsid w:val="00EA41D8"/>
    <w:rsid w:val="00EA45F5"/>
    <w:rsid w:val="00EA6513"/>
    <w:rsid w:val="00EB13BF"/>
    <w:rsid w:val="00EB154E"/>
    <w:rsid w:val="00EB1D95"/>
    <w:rsid w:val="00EB2EB7"/>
    <w:rsid w:val="00EB30EB"/>
    <w:rsid w:val="00EB369C"/>
    <w:rsid w:val="00EB445E"/>
    <w:rsid w:val="00EB47CC"/>
    <w:rsid w:val="00EB5513"/>
    <w:rsid w:val="00EB5E60"/>
    <w:rsid w:val="00EB77AE"/>
    <w:rsid w:val="00EC0217"/>
    <w:rsid w:val="00EC33FC"/>
    <w:rsid w:val="00EC3716"/>
    <w:rsid w:val="00EC4252"/>
    <w:rsid w:val="00EC58DC"/>
    <w:rsid w:val="00EC5A97"/>
    <w:rsid w:val="00EC5AA2"/>
    <w:rsid w:val="00EC7770"/>
    <w:rsid w:val="00EC7E33"/>
    <w:rsid w:val="00ED0272"/>
    <w:rsid w:val="00ED02CD"/>
    <w:rsid w:val="00ED0693"/>
    <w:rsid w:val="00ED1D16"/>
    <w:rsid w:val="00ED2A69"/>
    <w:rsid w:val="00EE2748"/>
    <w:rsid w:val="00EE4ECB"/>
    <w:rsid w:val="00EE4F1A"/>
    <w:rsid w:val="00EF1444"/>
    <w:rsid w:val="00EF2022"/>
    <w:rsid w:val="00EF2946"/>
    <w:rsid w:val="00EF2AC4"/>
    <w:rsid w:val="00EF2DF3"/>
    <w:rsid w:val="00EF3876"/>
    <w:rsid w:val="00EF503E"/>
    <w:rsid w:val="00EF5108"/>
    <w:rsid w:val="00EF6551"/>
    <w:rsid w:val="00EF692D"/>
    <w:rsid w:val="00EF7700"/>
    <w:rsid w:val="00EF7A05"/>
    <w:rsid w:val="00F0178C"/>
    <w:rsid w:val="00F029A8"/>
    <w:rsid w:val="00F04E77"/>
    <w:rsid w:val="00F05F70"/>
    <w:rsid w:val="00F06404"/>
    <w:rsid w:val="00F100BE"/>
    <w:rsid w:val="00F12F9B"/>
    <w:rsid w:val="00F13A61"/>
    <w:rsid w:val="00F13B83"/>
    <w:rsid w:val="00F16087"/>
    <w:rsid w:val="00F16A94"/>
    <w:rsid w:val="00F16B77"/>
    <w:rsid w:val="00F205D7"/>
    <w:rsid w:val="00F21EFA"/>
    <w:rsid w:val="00F2420E"/>
    <w:rsid w:val="00F248F8"/>
    <w:rsid w:val="00F24F4A"/>
    <w:rsid w:val="00F2629E"/>
    <w:rsid w:val="00F26559"/>
    <w:rsid w:val="00F26994"/>
    <w:rsid w:val="00F31036"/>
    <w:rsid w:val="00F311FE"/>
    <w:rsid w:val="00F33923"/>
    <w:rsid w:val="00F33DCD"/>
    <w:rsid w:val="00F378E9"/>
    <w:rsid w:val="00F37EEF"/>
    <w:rsid w:val="00F40ECA"/>
    <w:rsid w:val="00F41D8B"/>
    <w:rsid w:val="00F424A1"/>
    <w:rsid w:val="00F4415D"/>
    <w:rsid w:val="00F45BE8"/>
    <w:rsid w:val="00F46434"/>
    <w:rsid w:val="00F47D54"/>
    <w:rsid w:val="00F50596"/>
    <w:rsid w:val="00F53667"/>
    <w:rsid w:val="00F553E9"/>
    <w:rsid w:val="00F55619"/>
    <w:rsid w:val="00F5758F"/>
    <w:rsid w:val="00F5759C"/>
    <w:rsid w:val="00F57C29"/>
    <w:rsid w:val="00F6023D"/>
    <w:rsid w:val="00F62581"/>
    <w:rsid w:val="00F62BAD"/>
    <w:rsid w:val="00F62C0D"/>
    <w:rsid w:val="00F62D87"/>
    <w:rsid w:val="00F633A7"/>
    <w:rsid w:val="00F63F5B"/>
    <w:rsid w:val="00F65094"/>
    <w:rsid w:val="00F662B0"/>
    <w:rsid w:val="00F6653C"/>
    <w:rsid w:val="00F6782D"/>
    <w:rsid w:val="00F7278B"/>
    <w:rsid w:val="00F72F89"/>
    <w:rsid w:val="00F75009"/>
    <w:rsid w:val="00F7775B"/>
    <w:rsid w:val="00F800E6"/>
    <w:rsid w:val="00F8179B"/>
    <w:rsid w:val="00F81BAC"/>
    <w:rsid w:val="00F81BEE"/>
    <w:rsid w:val="00F829BD"/>
    <w:rsid w:val="00F838DD"/>
    <w:rsid w:val="00F8505C"/>
    <w:rsid w:val="00F87CB2"/>
    <w:rsid w:val="00F90FFF"/>
    <w:rsid w:val="00F9218C"/>
    <w:rsid w:val="00F92219"/>
    <w:rsid w:val="00F9433D"/>
    <w:rsid w:val="00F94581"/>
    <w:rsid w:val="00F94613"/>
    <w:rsid w:val="00F94622"/>
    <w:rsid w:val="00F95C5B"/>
    <w:rsid w:val="00F96DF2"/>
    <w:rsid w:val="00F975C5"/>
    <w:rsid w:val="00F976E2"/>
    <w:rsid w:val="00FA15B4"/>
    <w:rsid w:val="00FA189F"/>
    <w:rsid w:val="00FA2106"/>
    <w:rsid w:val="00FA2157"/>
    <w:rsid w:val="00FA390A"/>
    <w:rsid w:val="00FA3FA2"/>
    <w:rsid w:val="00FA480C"/>
    <w:rsid w:val="00FA5AE8"/>
    <w:rsid w:val="00FA5BEC"/>
    <w:rsid w:val="00FA6CC9"/>
    <w:rsid w:val="00FA7042"/>
    <w:rsid w:val="00FB3650"/>
    <w:rsid w:val="00FB4A37"/>
    <w:rsid w:val="00FB595E"/>
    <w:rsid w:val="00FB6698"/>
    <w:rsid w:val="00FC1091"/>
    <w:rsid w:val="00FC287F"/>
    <w:rsid w:val="00FC68E8"/>
    <w:rsid w:val="00FC7BF4"/>
    <w:rsid w:val="00FD0B7A"/>
    <w:rsid w:val="00FD11C3"/>
    <w:rsid w:val="00FD2B03"/>
    <w:rsid w:val="00FD5977"/>
    <w:rsid w:val="00FE19D4"/>
    <w:rsid w:val="00FE215B"/>
    <w:rsid w:val="00FE2F0A"/>
    <w:rsid w:val="00FE378A"/>
    <w:rsid w:val="00FE5CE8"/>
    <w:rsid w:val="00FE7643"/>
    <w:rsid w:val="00FE7BA9"/>
    <w:rsid w:val="00FF0924"/>
    <w:rsid w:val="00FF3548"/>
    <w:rsid w:val="00FF53D8"/>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5:docId w15:val="{401E81C5-FAAC-43DB-A129-17401FD5A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35D9"/>
    <w:rPr>
      <w:rFonts w:cs="Mitra"/>
      <w:sz w:val="26"/>
      <w:szCs w:val="30"/>
    </w:rPr>
  </w:style>
  <w:style w:type="paragraph" w:styleId="Heading1">
    <w:name w:val="heading 1"/>
    <w:basedOn w:val="Normal"/>
    <w:next w:val="Normal"/>
    <w:qFormat/>
    <w:rsid w:val="00BC18F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BC18FE"/>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BC18FE"/>
    <w:pPr>
      <w:keepNext/>
      <w:spacing w:before="240" w:after="60"/>
      <w:outlineLvl w:val="2"/>
    </w:pPr>
    <w:rPr>
      <w:rFonts w:ascii="Arial" w:hAnsi="Arial"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C1091"/>
    <w:pPr>
      <w:tabs>
        <w:tab w:val="center" w:pos="4153"/>
        <w:tab w:val="right" w:pos="8306"/>
      </w:tabs>
    </w:pPr>
  </w:style>
  <w:style w:type="character" w:styleId="PageNumber">
    <w:name w:val="page number"/>
    <w:rsid w:val="00FC1091"/>
    <w:rPr>
      <w:rFonts w:ascii="Times New Roman" w:hAnsi="Times New Roman" w:cs="Times New Roman"/>
      <w:sz w:val="24"/>
      <w:szCs w:val="24"/>
    </w:rPr>
  </w:style>
  <w:style w:type="paragraph" w:styleId="BodyText">
    <w:name w:val="Body Text"/>
    <w:basedOn w:val="Normal"/>
    <w:link w:val="BodyTextChar"/>
    <w:rsid w:val="00FC1091"/>
    <w:pPr>
      <w:spacing w:after="120"/>
    </w:pPr>
  </w:style>
  <w:style w:type="paragraph" w:styleId="NormalWeb">
    <w:name w:val="Normal (Web)"/>
    <w:basedOn w:val="Normal"/>
    <w:rsid w:val="00FC1091"/>
    <w:pPr>
      <w:spacing w:before="100" w:beforeAutospacing="1" w:after="100" w:afterAutospacing="1"/>
    </w:pPr>
    <w:rPr>
      <w:rFonts w:cs="Times New Roman"/>
      <w:sz w:val="24"/>
      <w:szCs w:val="24"/>
    </w:rPr>
  </w:style>
  <w:style w:type="paragraph" w:customStyle="1" w:styleId="ArticleTitle1">
    <w:name w:val="Article Title 1"/>
    <w:basedOn w:val="Heading1"/>
    <w:rsid w:val="00BC18FE"/>
    <w:pPr>
      <w:widowControl w:val="0"/>
      <w:spacing w:before="80" w:after="280"/>
      <w:jc w:val="center"/>
    </w:pPr>
    <w:rPr>
      <w:rFonts w:ascii="Times New Roman" w:hAnsi="Times New Roman" w:cs="Times New Roman"/>
      <w:sz w:val="36"/>
      <w:szCs w:val="36"/>
    </w:rPr>
  </w:style>
  <w:style w:type="paragraph" w:customStyle="1" w:styleId="Authorsname">
    <w:name w:val="Author's name"/>
    <w:basedOn w:val="BodyText"/>
    <w:link w:val="AuthorsnameChar"/>
    <w:rsid w:val="009D63FC"/>
    <w:pPr>
      <w:spacing w:after="240"/>
      <w:jc w:val="center"/>
    </w:pPr>
    <w:rPr>
      <w:rFonts w:cs="Times New Roman"/>
      <w:b/>
      <w:szCs w:val="26"/>
    </w:rPr>
  </w:style>
  <w:style w:type="paragraph" w:customStyle="1" w:styleId="Affiliation">
    <w:name w:val="Affiliation"/>
    <w:basedOn w:val="Normal"/>
    <w:link w:val="AffiliationCharChar"/>
    <w:rsid w:val="00C94E9D"/>
    <w:pPr>
      <w:widowControl w:val="0"/>
      <w:numPr>
        <w:numId w:val="2"/>
      </w:numPr>
      <w:jc w:val="lowKashida"/>
    </w:pPr>
    <w:rPr>
      <w:rFonts w:cs="Times New Roman"/>
      <w:sz w:val="18"/>
      <w:szCs w:val="18"/>
    </w:rPr>
  </w:style>
  <w:style w:type="paragraph" w:customStyle="1" w:styleId="Correspondingauthor">
    <w:name w:val="Corresponding author"/>
    <w:basedOn w:val="Normal"/>
    <w:link w:val="CorrespondingauthorChar"/>
    <w:rsid w:val="003A06DF"/>
    <w:pPr>
      <w:widowControl w:val="0"/>
    </w:pPr>
    <w:rPr>
      <w:rFonts w:cs="Times New Roman"/>
      <w:sz w:val="16"/>
      <w:szCs w:val="16"/>
    </w:rPr>
  </w:style>
  <w:style w:type="paragraph" w:customStyle="1" w:styleId="Abstracttext">
    <w:name w:val="Abstract text"/>
    <w:basedOn w:val="BodyText"/>
    <w:link w:val="AbstracttextCharChar"/>
    <w:rsid w:val="000E73F1"/>
    <w:pPr>
      <w:widowControl w:val="0"/>
      <w:spacing w:after="0"/>
      <w:ind w:left="57"/>
      <w:jc w:val="lowKashida"/>
    </w:pPr>
    <w:rPr>
      <w:rFonts w:cs="Times New Roman"/>
      <w:sz w:val="20"/>
      <w:szCs w:val="20"/>
    </w:rPr>
  </w:style>
  <w:style w:type="character" w:customStyle="1" w:styleId="BodyTextChar">
    <w:name w:val="Body Text Char"/>
    <w:basedOn w:val="DefaultParagraphFont"/>
    <w:link w:val="BodyText"/>
    <w:rsid w:val="003C5FE7"/>
    <w:rPr>
      <w:rFonts w:cs="Mitra"/>
      <w:sz w:val="26"/>
      <w:szCs w:val="30"/>
      <w:lang w:val="en-US" w:eastAsia="en-US" w:bidi="ar-SA"/>
    </w:rPr>
  </w:style>
  <w:style w:type="character" w:customStyle="1" w:styleId="AbstracttextCharChar">
    <w:name w:val="Abstract text Char Char"/>
    <w:basedOn w:val="BodyTextChar"/>
    <w:link w:val="Abstracttext"/>
    <w:rsid w:val="000E73F1"/>
    <w:rPr>
      <w:rFonts w:cs="Mitra"/>
      <w:sz w:val="26"/>
      <w:szCs w:val="30"/>
      <w:lang w:val="en-US" w:eastAsia="en-US" w:bidi="ar-SA"/>
    </w:rPr>
  </w:style>
  <w:style w:type="paragraph" w:customStyle="1" w:styleId="JournalofDentistry">
    <w:name w:val="Journal of Dentistry"/>
    <w:basedOn w:val="Normal"/>
    <w:rsid w:val="003A06DF"/>
    <w:pPr>
      <w:framePr w:wrap="around" w:vAnchor="page" w:hAnchor="text" w:y="1"/>
      <w:widowControl w:val="0"/>
      <w:ind w:left="57"/>
      <w:jc w:val="both"/>
    </w:pPr>
    <w:rPr>
      <w:rFonts w:cs="Times New Roman"/>
      <w:b/>
      <w:bCs/>
      <w:i/>
      <w:iCs/>
      <w:sz w:val="17"/>
      <w:szCs w:val="17"/>
    </w:rPr>
  </w:style>
  <w:style w:type="paragraph" w:customStyle="1" w:styleId="AbstractTitle">
    <w:name w:val="Abstract Title"/>
    <w:basedOn w:val="Heading2"/>
    <w:rsid w:val="00BC18FE"/>
    <w:pPr>
      <w:widowControl w:val="0"/>
      <w:spacing w:before="0"/>
      <w:ind w:left="57"/>
      <w:jc w:val="both"/>
    </w:pPr>
    <w:rPr>
      <w:rFonts w:ascii="Times New Roman" w:hAnsi="Times New Roman" w:cs="Times New Roman"/>
      <w:i w:val="0"/>
      <w:iCs w:val="0"/>
      <w:sz w:val="24"/>
      <w:szCs w:val="24"/>
    </w:rPr>
  </w:style>
  <w:style w:type="paragraph" w:customStyle="1" w:styleId="ArticleTitle2">
    <w:name w:val="Article Title 2"/>
    <w:basedOn w:val="Heading2"/>
    <w:rsid w:val="00BC18FE"/>
    <w:pPr>
      <w:widowControl w:val="0"/>
      <w:spacing w:before="0" w:after="0" w:line="280" w:lineRule="exact"/>
      <w:jc w:val="both"/>
    </w:pPr>
    <w:rPr>
      <w:rFonts w:ascii="Times New Roman" w:hAnsi="Times New Roman" w:cs="Times New Roman"/>
      <w:i w:val="0"/>
      <w:iCs w:val="0"/>
      <w:sz w:val="24"/>
      <w:szCs w:val="24"/>
    </w:rPr>
  </w:style>
  <w:style w:type="paragraph" w:customStyle="1" w:styleId="Articletext">
    <w:name w:val="Article text"/>
    <w:basedOn w:val="Normal"/>
    <w:rsid w:val="00E06545"/>
    <w:pPr>
      <w:widowControl w:val="0"/>
      <w:autoSpaceDE w:val="0"/>
      <w:autoSpaceDN w:val="0"/>
      <w:adjustRightInd w:val="0"/>
      <w:spacing w:line="280" w:lineRule="exact"/>
      <w:jc w:val="both"/>
    </w:pPr>
    <w:rPr>
      <w:rFonts w:cs="Times New Roman"/>
      <w:sz w:val="24"/>
      <w:szCs w:val="24"/>
    </w:rPr>
  </w:style>
  <w:style w:type="paragraph" w:customStyle="1" w:styleId="Reference">
    <w:name w:val="Reference"/>
    <w:basedOn w:val="Normal"/>
    <w:rsid w:val="00B84843"/>
    <w:pPr>
      <w:widowControl w:val="0"/>
      <w:numPr>
        <w:numId w:val="1"/>
      </w:numPr>
      <w:tabs>
        <w:tab w:val="left" w:pos="0"/>
      </w:tabs>
      <w:spacing w:line="280" w:lineRule="exact"/>
      <w:ind w:left="720" w:hanging="360"/>
      <w:jc w:val="both"/>
    </w:pPr>
    <w:rPr>
      <w:rFonts w:cs="Times New Roman"/>
      <w:sz w:val="22"/>
      <w:szCs w:val="22"/>
    </w:rPr>
  </w:style>
  <w:style w:type="paragraph" w:styleId="Header">
    <w:name w:val="header"/>
    <w:basedOn w:val="Normal"/>
    <w:rsid w:val="0027526C"/>
    <w:pPr>
      <w:tabs>
        <w:tab w:val="center" w:pos="4153"/>
        <w:tab w:val="right" w:pos="8306"/>
      </w:tabs>
    </w:pPr>
  </w:style>
  <w:style w:type="paragraph" w:customStyle="1" w:styleId="Headerfooterarticle">
    <w:name w:val="Header&amp;footer article"/>
    <w:basedOn w:val="Normal"/>
    <w:rsid w:val="00FA189F"/>
    <w:rPr>
      <w:rFonts w:cs="Times New Roman"/>
      <w:b/>
      <w:bCs/>
      <w:i/>
      <w:iCs/>
      <w:noProof/>
      <w:sz w:val="20"/>
      <w:szCs w:val="20"/>
    </w:rPr>
  </w:style>
  <w:style w:type="paragraph" w:customStyle="1" w:styleId="Footerarticle">
    <w:name w:val="Footer article"/>
    <w:basedOn w:val="Footer"/>
    <w:rsid w:val="0027526C"/>
    <w:pPr>
      <w:widowControl w:val="0"/>
      <w:overflowPunct w:val="0"/>
      <w:autoSpaceDE w:val="0"/>
      <w:autoSpaceDN w:val="0"/>
      <w:adjustRightInd w:val="0"/>
      <w:textAlignment w:val="baseline"/>
    </w:pPr>
    <w:rPr>
      <w:rFonts w:cs="Times New Roman"/>
      <w:b/>
      <w:bCs/>
      <w:i/>
      <w:iCs/>
      <w:kern w:val="28"/>
      <w:sz w:val="20"/>
      <w:szCs w:val="20"/>
    </w:rPr>
  </w:style>
  <w:style w:type="paragraph" w:customStyle="1" w:styleId="captionarticle">
    <w:name w:val="caption article"/>
    <w:basedOn w:val="Normal"/>
    <w:link w:val="captionarticleChar"/>
    <w:rsid w:val="00C63F8E"/>
    <w:pPr>
      <w:widowControl w:val="0"/>
      <w:autoSpaceDE w:val="0"/>
      <w:autoSpaceDN w:val="0"/>
      <w:adjustRightInd w:val="0"/>
      <w:spacing w:line="280" w:lineRule="exact"/>
      <w:jc w:val="both"/>
    </w:pPr>
    <w:rPr>
      <w:rFonts w:cs="Times New Roman"/>
      <w:bCs/>
      <w:sz w:val="20"/>
      <w:szCs w:val="20"/>
      <w:lang w:bidi="fa-IR"/>
    </w:rPr>
  </w:style>
  <w:style w:type="character" w:customStyle="1" w:styleId="captionarticleChar">
    <w:name w:val="caption article Char"/>
    <w:basedOn w:val="DefaultParagraphFont"/>
    <w:link w:val="captionarticle"/>
    <w:rsid w:val="00C63F8E"/>
    <w:rPr>
      <w:bCs/>
      <w:lang w:val="en-US" w:eastAsia="en-US" w:bidi="fa-IR"/>
    </w:rPr>
  </w:style>
  <w:style w:type="paragraph" w:customStyle="1" w:styleId="Articletype">
    <w:name w:val="Article type"/>
    <w:basedOn w:val="Normal"/>
    <w:rsid w:val="00497690"/>
    <w:pPr>
      <w:spacing w:before="140" w:after="140"/>
      <w:jc w:val="center"/>
    </w:pPr>
    <w:rPr>
      <w:b/>
      <w:bCs/>
      <w:color w:val="FFFFFF"/>
      <w:sz w:val="24"/>
      <w:szCs w:val="24"/>
    </w:rPr>
  </w:style>
  <w:style w:type="table" w:styleId="TableGrid">
    <w:name w:val="Table Grid"/>
    <w:basedOn w:val="TableNormal"/>
    <w:uiPriority w:val="59"/>
    <w:rsid w:val="000E73F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eforeauthorsname">
    <w:name w:val="Before author's name"/>
    <w:basedOn w:val="Authorsname"/>
    <w:rsid w:val="003F43EF"/>
    <w:rPr>
      <w:b w:val="0"/>
      <w:bCs/>
    </w:rPr>
  </w:style>
  <w:style w:type="paragraph" w:customStyle="1" w:styleId="NoAuthorsnamesuperscript">
    <w:name w:val="No Author's name superscript"/>
    <w:basedOn w:val="Authorsname"/>
    <w:link w:val="NoAuthorsnamesuperscriptChar"/>
    <w:rsid w:val="00435099"/>
    <w:rPr>
      <w:bCs/>
      <w:vertAlign w:val="superscript"/>
    </w:rPr>
  </w:style>
  <w:style w:type="character" w:customStyle="1" w:styleId="AuthorsnameChar">
    <w:name w:val="Author's name Char"/>
    <w:basedOn w:val="BodyTextChar"/>
    <w:link w:val="Authorsname"/>
    <w:rsid w:val="009D63FC"/>
    <w:rPr>
      <w:rFonts w:cs="Mitra"/>
      <w:b/>
      <w:sz w:val="26"/>
      <w:szCs w:val="26"/>
      <w:lang w:val="en-US" w:eastAsia="en-US" w:bidi="ar-SA"/>
    </w:rPr>
  </w:style>
  <w:style w:type="character" w:customStyle="1" w:styleId="NoAuthorsnamesuperscriptChar">
    <w:name w:val="No Author's name superscript Char"/>
    <w:basedOn w:val="AuthorsnameChar"/>
    <w:link w:val="NoAuthorsnamesuperscript"/>
    <w:rsid w:val="00435099"/>
    <w:rPr>
      <w:rFonts w:cs="Mitra"/>
      <w:b/>
      <w:bCs/>
      <w:sz w:val="26"/>
      <w:szCs w:val="26"/>
      <w:vertAlign w:val="superscript"/>
      <w:lang w:val="en-US" w:eastAsia="en-US" w:bidi="ar-SA"/>
    </w:rPr>
  </w:style>
  <w:style w:type="paragraph" w:customStyle="1" w:styleId="Noaffiliation">
    <w:name w:val="No affiliation"/>
    <w:basedOn w:val="Affiliation"/>
    <w:link w:val="NoaffiliationChar"/>
    <w:rsid w:val="00435099"/>
    <w:rPr>
      <w:vertAlign w:val="superscript"/>
    </w:rPr>
  </w:style>
  <w:style w:type="character" w:customStyle="1" w:styleId="AffiliationCharChar">
    <w:name w:val="Affiliation Char Char"/>
    <w:basedOn w:val="DefaultParagraphFont"/>
    <w:link w:val="Affiliation"/>
    <w:rsid w:val="00C94E9D"/>
    <w:rPr>
      <w:sz w:val="18"/>
      <w:szCs w:val="18"/>
    </w:rPr>
  </w:style>
  <w:style w:type="character" w:customStyle="1" w:styleId="NoaffiliationChar">
    <w:name w:val="No affiliation Char"/>
    <w:basedOn w:val="AffiliationCharChar"/>
    <w:link w:val="Noaffiliation"/>
    <w:rsid w:val="00435099"/>
    <w:rPr>
      <w:sz w:val="18"/>
      <w:szCs w:val="18"/>
      <w:vertAlign w:val="superscript"/>
    </w:rPr>
  </w:style>
  <w:style w:type="paragraph" w:customStyle="1" w:styleId="Abstractsubtitle">
    <w:name w:val="Abstract subtitle"/>
    <w:basedOn w:val="Heading3"/>
    <w:link w:val="AbstractsubtitleChar"/>
    <w:rsid w:val="00BC18FE"/>
    <w:pPr>
      <w:spacing w:before="0" w:after="0"/>
      <w:ind w:left="57"/>
    </w:pPr>
    <w:rPr>
      <w:rFonts w:ascii="Times New Roman" w:hAnsi="Times New Roman" w:cs="Times New Roman"/>
      <w:sz w:val="20"/>
      <w:szCs w:val="20"/>
    </w:rPr>
  </w:style>
  <w:style w:type="character" w:customStyle="1" w:styleId="AbstractsubtitleChar">
    <w:name w:val="Abstract subtitle Char"/>
    <w:basedOn w:val="AbstracttextCharChar"/>
    <w:link w:val="Abstractsubtitle"/>
    <w:rsid w:val="00BC18FE"/>
    <w:rPr>
      <w:rFonts w:cs="Mitra"/>
      <w:b/>
      <w:bCs/>
      <w:sz w:val="26"/>
      <w:szCs w:val="30"/>
      <w:lang w:val="en-US" w:eastAsia="en-US" w:bidi="ar-SA"/>
    </w:rPr>
  </w:style>
  <w:style w:type="paragraph" w:customStyle="1" w:styleId="correspondingauthorsymbol">
    <w:name w:val="corresponding author symbol"/>
    <w:basedOn w:val="Correspondingauthor"/>
    <w:link w:val="correspondingauthorsymbolChar"/>
    <w:rsid w:val="002434A9"/>
    <w:rPr>
      <w:b/>
      <w:bCs/>
      <w:sz w:val="22"/>
      <w:szCs w:val="22"/>
      <w:vertAlign w:val="superscript"/>
    </w:rPr>
  </w:style>
  <w:style w:type="character" w:customStyle="1" w:styleId="CorrespondingauthorChar">
    <w:name w:val="Corresponding author Char"/>
    <w:basedOn w:val="DefaultParagraphFont"/>
    <w:link w:val="Correspondingauthor"/>
    <w:rsid w:val="003A06DF"/>
    <w:rPr>
      <w:sz w:val="16"/>
      <w:szCs w:val="16"/>
      <w:lang w:val="en-US" w:eastAsia="en-US" w:bidi="ar-SA"/>
    </w:rPr>
  </w:style>
  <w:style w:type="character" w:customStyle="1" w:styleId="correspondingauthorsymbolChar">
    <w:name w:val="corresponding author symbol Char"/>
    <w:basedOn w:val="CorrespondingauthorChar"/>
    <w:link w:val="correspondingauthorsymbol"/>
    <w:rsid w:val="002434A9"/>
    <w:rPr>
      <w:b/>
      <w:bCs/>
      <w:sz w:val="22"/>
      <w:szCs w:val="22"/>
      <w:vertAlign w:val="superscript"/>
      <w:lang w:val="en-US" w:eastAsia="en-US" w:bidi="ar-SA"/>
    </w:rPr>
  </w:style>
  <w:style w:type="paragraph" w:customStyle="1" w:styleId="Articlepagenumber">
    <w:name w:val="Article page number"/>
    <w:basedOn w:val="Footer"/>
    <w:rsid w:val="00980A6C"/>
    <w:pPr>
      <w:framePr w:wrap="around" w:vAnchor="text" w:hAnchor="margin" w:xAlign="outside" w:y="1"/>
      <w:widowControl w:val="0"/>
    </w:pPr>
  </w:style>
  <w:style w:type="paragraph" w:customStyle="1" w:styleId="TableTitle">
    <w:name w:val="Table Title"/>
    <w:basedOn w:val="Normal"/>
    <w:rsid w:val="00D22353"/>
    <w:pPr>
      <w:framePr w:hSpace="180" w:wrap="around" w:vAnchor="text" w:hAnchor="margin" w:y="-33"/>
      <w:jc w:val="center"/>
    </w:pPr>
    <w:rPr>
      <w:rFonts w:cs="Times New Roman"/>
      <w:b/>
      <w:bCs/>
      <w:sz w:val="20"/>
      <w:szCs w:val="20"/>
    </w:rPr>
  </w:style>
  <w:style w:type="paragraph" w:customStyle="1" w:styleId="TableText">
    <w:name w:val="Table Text"/>
    <w:basedOn w:val="BodyText"/>
    <w:rsid w:val="00D22353"/>
    <w:pPr>
      <w:framePr w:hSpace="180" w:wrap="around" w:vAnchor="text" w:hAnchor="margin" w:y="-33"/>
      <w:spacing w:after="0"/>
      <w:jc w:val="center"/>
    </w:pPr>
    <w:rPr>
      <w:rFonts w:cs="Times New Roman"/>
      <w:sz w:val="20"/>
      <w:szCs w:val="20"/>
    </w:rPr>
  </w:style>
  <w:style w:type="character" w:styleId="LineNumber">
    <w:name w:val="line number"/>
    <w:basedOn w:val="DefaultParagraphFont"/>
    <w:rsid w:val="0060012F"/>
    <w:rPr>
      <w:rFonts w:ascii="Times New Roman" w:hAnsi="Times New Roman" w:cs="Times New Roman"/>
      <w:i/>
      <w:iCs/>
      <w:color w:val="999999"/>
      <w:sz w:val="16"/>
      <w:szCs w:val="16"/>
      <w:u w:val="none"/>
      <w:lang w:val="en-US"/>
    </w:rPr>
  </w:style>
  <w:style w:type="paragraph" w:styleId="BalloonText">
    <w:name w:val="Balloon Text"/>
    <w:basedOn w:val="Normal"/>
    <w:link w:val="BalloonTextChar"/>
    <w:uiPriority w:val="99"/>
    <w:rsid w:val="00E90EF0"/>
    <w:rPr>
      <w:rFonts w:ascii="Tahoma" w:hAnsi="Tahoma" w:cs="Tahoma"/>
      <w:sz w:val="16"/>
      <w:szCs w:val="16"/>
    </w:rPr>
  </w:style>
  <w:style w:type="character" w:customStyle="1" w:styleId="BalloonTextChar">
    <w:name w:val="Balloon Text Char"/>
    <w:basedOn w:val="DefaultParagraphFont"/>
    <w:link w:val="BalloonText"/>
    <w:uiPriority w:val="99"/>
    <w:rsid w:val="00E90EF0"/>
    <w:rPr>
      <w:rFonts w:ascii="Tahoma" w:hAnsi="Tahoma" w:cs="Tahoma"/>
      <w:sz w:val="16"/>
      <w:szCs w:val="16"/>
    </w:rPr>
  </w:style>
  <w:style w:type="character" w:styleId="CommentReference">
    <w:name w:val="annotation reference"/>
    <w:basedOn w:val="DefaultParagraphFont"/>
    <w:uiPriority w:val="99"/>
    <w:rsid w:val="009414B8"/>
    <w:rPr>
      <w:rFonts w:cs="Times New Roman"/>
      <w:sz w:val="16"/>
      <w:szCs w:val="16"/>
    </w:rPr>
  </w:style>
  <w:style w:type="paragraph" w:styleId="CommentText">
    <w:name w:val="annotation text"/>
    <w:basedOn w:val="Normal"/>
    <w:link w:val="CommentTextChar"/>
    <w:uiPriority w:val="99"/>
    <w:rsid w:val="009414B8"/>
    <w:rPr>
      <w:rFonts w:cs="B Nazanin"/>
      <w:sz w:val="20"/>
      <w:szCs w:val="20"/>
    </w:rPr>
  </w:style>
  <w:style w:type="character" w:customStyle="1" w:styleId="CommentTextChar">
    <w:name w:val="Comment Text Char"/>
    <w:basedOn w:val="DefaultParagraphFont"/>
    <w:link w:val="CommentText"/>
    <w:uiPriority w:val="99"/>
    <w:rsid w:val="009414B8"/>
    <w:rPr>
      <w:rFonts w:cs="B Nazanin"/>
    </w:rPr>
  </w:style>
  <w:style w:type="paragraph" w:styleId="Caption">
    <w:name w:val="caption"/>
    <w:basedOn w:val="Normal"/>
    <w:next w:val="Normal"/>
    <w:uiPriority w:val="35"/>
    <w:unhideWhenUsed/>
    <w:qFormat/>
    <w:rsid w:val="00486698"/>
    <w:pPr>
      <w:spacing w:after="200"/>
    </w:pPr>
    <w:rPr>
      <w:b/>
      <w:bCs/>
      <w:color w:val="4F81BD" w:themeColor="accent1"/>
      <w:sz w:val="18"/>
      <w:szCs w:val="18"/>
    </w:rPr>
  </w:style>
  <w:style w:type="paragraph" w:styleId="ListParagraph">
    <w:name w:val="List Paragraph"/>
    <w:basedOn w:val="Normal"/>
    <w:uiPriority w:val="34"/>
    <w:qFormat/>
    <w:rsid w:val="00EB30EB"/>
    <w:pPr>
      <w:ind w:left="720"/>
      <w:contextualSpacing/>
    </w:pPr>
  </w:style>
  <w:style w:type="character" w:styleId="Hyperlink">
    <w:name w:val="Hyperlink"/>
    <w:basedOn w:val="DefaultParagraphFont"/>
    <w:unhideWhenUsed/>
    <w:rsid w:val="00D100AA"/>
    <w:rPr>
      <w:color w:val="0000FF"/>
      <w:u w:val="single"/>
    </w:rPr>
  </w:style>
  <w:style w:type="character" w:customStyle="1" w:styleId="highlight">
    <w:name w:val="highlight"/>
    <w:basedOn w:val="DefaultParagraphFont"/>
    <w:rsid w:val="00465DAF"/>
  </w:style>
  <w:style w:type="table" w:customStyle="1" w:styleId="LightList-Accent11">
    <w:name w:val="Light List - Accent 11"/>
    <w:basedOn w:val="TableNormal"/>
    <w:uiPriority w:val="61"/>
    <w:rsid w:val="00C04121"/>
    <w:rPr>
      <w:rFonts w:ascii="Calibri" w:eastAsia="Calibri" w:hAnsi="Calibri" w:cs="Arial"/>
      <w:sz w:val="22"/>
      <w:szCs w:val="22"/>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yiv375570632msonormal">
    <w:name w:val="yiv375570632msonormal"/>
    <w:basedOn w:val="Normal"/>
    <w:rsid w:val="00BC73C7"/>
    <w:pPr>
      <w:spacing w:before="100" w:beforeAutospacing="1" w:after="100" w:afterAutospacing="1"/>
    </w:pPr>
    <w:rPr>
      <w:rFonts w:cs="Times New Roman"/>
      <w:sz w:val="24"/>
      <w:szCs w:val="24"/>
    </w:rPr>
  </w:style>
  <w:style w:type="paragraph" w:styleId="CommentSubject">
    <w:name w:val="annotation subject"/>
    <w:basedOn w:val="CommentText"/>
    <w:next w:val="CommentText"/>
    <w:link w:val="CommentSubjectChar"/>
    <w:rsid w:val="00DC4410"/>
    <w:rPr>
      <w:rFonts w:cs="Mitra"/>
      <w:b/>
      <w:bCs/>
    </w:rPr>
  </w:style>
  <w:style w:type="character" w:customStyle="1" w:styleId="CommentSubjectChar">
    <w:name w:val="Comment Subject Char"/>
    <w:basedOn w:val="CommentTextChar"/>
    <w:link w:val="CommentSubject"/>
    <w:rsid w:val="00DC4410"/>
    <w:rPr>
      <w:rFonts w:cs="Mitra"/>
      <w:b/>
      <w:bCs/>
    </w:rPr>
  </w:style>
  <w:style w:type="paragraph" w:styleId="NoSpacing">
    <w:name w:val="No Spacing"/>
    <w:uiPriority w:val="1"/>
    <w:qFormat/>
    <w:rsid w:val="005D666E"/>
    <w:rPr>
      <w:rFonts w:cs="Mitra"/>
      <w:sz w:val="26"/>
      <w:szCs w:val="30"/>
    </w:rPr>
  </w:style>
  <w:style w:type="character" w:styleId="Emphasis">
    <w:name w:val="Emphasis"/>
    <w:basedOn w:val="DefaultParagraphFont"/>
    <w:uiPriority w:val="20"/>
    <w:qFormat/>
    <w:rsid w:val="000F44D8"/>
    <w:rPr>
      <w:b/>
      <w:bCs/>
      <w:i w:val="0"/>
      <w:iCs w:val="0"/>
    </w:rPr>
  </w:style>
  <w:style w:type="character" w:styleId="FollowedHyperlink">
    <w:name w:val="FollowedHyperlink"/>
    <w:basedOn w:val="DefaultParagraphFont"/>
    <w:rsid w:val="00F2629E"/>
    <w:rPr>
      <w:color w:val="800080" w:themeColor="followedHyperlink"/>
      <w:u w:val="single"/>
    </w:rPr>
  </w:style>
  <w:style w:type="paragraph" w:customStyle="1" w:styleId="Default">
    <w:name w:val="Default"/>
    <w:rsid w:val="004170F7"/>
    <w:pPr>
      <w:autoSpaceDE w:val="0"/>
      <w:autoSpaceDN w:val="0"/>
      <w:adjustRightInd w:val="0"/>
    </w:pPr>
    <w:rPr>
      <w:rFonts w:ascii="Futura Book" w:eastAsia="Calibri" w:hAnsi="Futura Book" w:cs="Futura Book"/>
      <w:color w:val="000000"/>
      <w:sz w:val="24"/>
      <w:szCs w:val="24"/>
    </w:rPr>
  </w:style>
  <w:style w:type="character" w:customStyle="1" w:styleId="A3">
    <w:name w:val="A3"/>
    <w:uiPriority w:val="99"/>
    <w:rsid w:val="00AC0454"/>
    <w:rPr>
      <w:b/>
      <w:bCs/>
      <w:color w:val="000000"/>
      <w:sz w:val="11"/>
      <w:szCs w:val="11"/>
    </w:rPr>
  </w:style>
  <w:style w:type="character" w:customStyle="1" w:styleId="A0">
    <w:name w:val="A0"/>
    <w:uiPriority w:val="99"/>
    <w:rsid w:val="00AC0454"/>
    <w:rPr>
      <w:color w:val="000000"/>
      <w:sz w:val="17"/>
      <w:szCs w:val="17"/>
    </w:rPr>
  </w:style>
  <w:style w:type="paragraph" w:customStyle="1" w:styleId="a">
    <w:name w:val="گزینه"/>
    <w:basedOn w:val="Normal"/>
    <w:link w:val="Char"/>
    <w:rsid w:val="00EB1D95"/>
    <w:pPr>
      <w:widowControl w:val="0"/>
      <w:tabs>
        <w:tab w:val="left" w:pos="284"/>
        <w:tab w:val="left" w:pos="4537"/>
      </w:tabs>
      <w:bidi/>
      <w:spacing w:line="348" w:lineRule="auto"/>
      <w:jc w:val="both"/>
    </w:pPr>
    <w:rPr>
      <w:rFonts w:eastAsia="MS Mincho" w:cs="B Yagut"/>
      <w:sz w:val="28"/>
      <w:szCs w:val="28"/>
      <w:lang w:bidi="fa-IR"/>
    </w:rPr>
  </w:style>
  <w:style w:type="character" w:customStyle="1" w:styleId="Char">
    <w:name w:val="گزینه Char"/>
    <w:basedOn w:val="DefaultParagraphFont"/>
    <w:link w:val="a"/>
    <w:rsid w:val="00EB1D95"/>
    <w:rPr>
      <w:rFonts w:eastAsia="MS Mincho" w:cs="B Yagut"/>
      <w:sz w:val="28"/>
      <w:szCs w:val="28"/>
      <w:lang w:bidi="fa-IR"/>
    </w:rPr>
  </w:style>
  <w:style w:type="table" w:styleId="LightGrid-Accent6">
    <w:name w:val="Light Grid Accent 6"/>
    <w:basedOn w:val="TableNormal"/>
    <w:uiPriority w:val="62"/>
    <w:rsid w:val="00F9433D"/>
    <w:rPr>
      <w:rFonts w:asciiTheme="majorHAnsi" w:eastAsiaTheme="minorHAnsi" w:hAnsiTheme="majorHAnsi" w:cstheme="majorBidi"/>
      <w:sz w:val="22"/>
      <w:szCs w:val="22"/>
      <w:lang w:bidi="en-US"/>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character" w:customStyle="1" w:styleId="src">
    <w:name w:val="src"/>
    <w:basedOn w:val="DefaultParagraphFont"/>
    <w:rsid w:val="00544818"/>
  </w:style>
  <w:style w:type="character" w:customStyle="1" w:styleId="jrnl">
    <w:name w:val="jrnl"/>
    <w:basedOn w:val="DefaultParagraphFont"/>
    <w:rsid w:val="00544818"/>
  </w:style>
  <w:style w:type="paragraph" w:customStyle="1" w:styleId="FrontMatter">
    <w:name w:val="FrontMatter"/>
    <w:basedOn w:val="Normal"/>
    <w:rsid w:val="001E04C2"/>
    <w:pPr>
      <w:jc w:val="center"/>
    </w:pPr>
    <w:rPr>
      <w:rFonts w:cs="Times New Roman"/>
      <w:sz w:val="24"/>
      <w:szCs w:val="24"/>
    </w:rPr>
  </w:style>
  <w:style w:type="paragraph" w:customStyle="1" w:styleId="desc">
    <w:name w:val="desc"/>
    <w:basedOn w:val="Normal"/>
    <w:rsid w:val="00EB5E60"/>
    <w:pPr>
      <w:spacing w:before="100" w:beforeAutospacing="1" w:after="100" w:afterAutospacing="1"/>
    </w:pPr>
    <w:rPr>
      <w:rFonts w:cs="Times New Roman"/>
      <w:sz w:val="24"/>
      <w:szCs w:val="24"/>
    </w:rPr>
  </w:style>
  <w:style w:type="character" w:styleId="Strong">
    <w:name w:val="Strong"/>
    <w:basedOn w:val="DefaultParagraphFont"/>
    <w:qFormat/>
    <w:rsid w:val="000E0D0A"/>
    <w:rPr>
      <w:b/>
      <w:bCs/>
    </w:rPr>
  </w:style>
  <w:style w:type="character" w:customStyle="1" w:styleId="st1">
    <w:name w:val="st1"/>
    <w:basedOn w:val="DefaultParagraphFont"/>
    <w:rsid w:val="003C48BB"/>
  </w:style>
  <w:style w:type="table" w:customStyle="1" w:styleId="LightList1">
    <w:name w:val="Light List1"/>
    <w:basedOn w:val="TableNormal"/>
    <w:uiPriority w:val="61"/>
    <w:rsid w:val="00CB1A11"/>
    <w:rPr>
      <w:rFonts w:ascii="Calibri" w:eastAsia="Calibri" w:hAnsi="Calibri" w:cs="Arial"/>
      <w:lang w:bidi="fa-I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2">
    <w:name w:val="Light List - Accent 12"/>
    <w:basedOn w:val="TableNormal"/>
    <w:uiPriority w:val="61"/>
    <w:rsid w:val="00CB1A11"/>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rprtbody1">
    <w:name w:val="rprtbody1"/>
    <w:basedOn w:val="Normal"/>
    <w:rsid w:val="00E20BF3"/>
    <w:pPr>
      <w:spacing w:before="34" w:after="34"/>
    </w:pPr>
    <w:rPr>
      <w:rFonts w:cs="Times New Roman"/>
      <w:sz w:val="28"/>
      <w:szCs w:val="28"/>
      <w:lang w:bidi="fa-IR"/>
    </w:rPr>
  </w:style>
  <w:style w:type="paragraph" w:customStyle="1" w:styleId="citation">
    <w:name w:val="citation"/>
    <w:basedOn w:val="Normal"/>
    <w:rsid w:val="00E20BF3"/>
    <w:pPr>
      <w:spacing w:before="100" w:beforeAutospacing="1" w:after="100" w:afterAutospacing="1"/>
    </w:pPr>
    <w:rPr>
      <w:rFonts w:cs="Times New Roman"/>
      <w:sz w:val="24"/>
      <w:szCs w:val="24"/>
      <w:lang w:bidi="fa-IR"/>
    </w:rPr>
  </w:style>
  <w:style w:type="character" w:styleId="BookTitle">
    <w:name w:val="Book Title"/>
    <w:basedOn w:val="DefaultParagraphFont"/>
    <w:uiPriority w:val="33"/>
    <w:qFormat/>
    <w:rsid w:val="007677A7"/>
    <w:rPr>
      <w:b/>
      <w:bCs/>
      <w:smallCaps/>
      <w:spacing w:val="5"/>
    </w:rPr>
  </w:style>
  <w:style w:type="table" w:customStyle="1" w:styleId="LightShading1">
    <w:name w:val="Light Shading1"/>
    <w:basedOn w:val="TableNormal"/>
    <w:uiPriority w:val="60"/>
    <w:rsid w:val="00D35754"/>
    <w:rPr>
      <w:rFonts w:asciiTheme="minorHAnsi" w:eastAsiaTheme="minorHAnsi"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rsid w:val="009D0B45"/>
  </w:style>
  <w:style w:type="character" w:customStyle="1" w:styleId="hps">
    <w:name w:val="hps"/>
    <w:rsid w:val="009F0372"/>
  </w:style>
  <w:style w:type="paragraph" w:styleId="BodyTextIndent2">
    <w:name w:val="Body Text Indent 2"/>
    <w:basedOn w:val="Normal"/>
    <w:link w:val="BodyTextIndent2Char"/>
    <w:rsid w:val="002F50FF"/>
    <w:pPr>
      <w:spacing w:after="120" w:line="480" w:lineRule="auto"/>
      <w:ind w:left="360"/>
    </w:pPr>
  </w:style>
  <w:style w:type="character" w:customStyle="1" w:styleId="BodyTextIndent2Char">
    <w:name w:val="Body Text Indent 2 Char"/>
    <w:basedOn w:val="DefaultParagraphFont"/>
    <w:link w:val="BodyTextIndent2"/>
    <w:rsid w:val="002F50FF"/>
    <w:rPr>
      <w:rFonts w:cs="Mitra"/>
      <w:sz w:val="26"/>
      <w:szCs w:val="30"/>
    </w:rPr>
  </w:style>
  <w:style w:type="character" w:customStyle="1" w:styleId="longtext1">
    <w:name w:val="long_text1"/>
    <w:rsid w:val="009659D6"/>
    <w:rPr>
      <w:sz w:val="16"/>
      <w:szCs w:val="16"/>
    </w:rPr>
  </w:style>
  <w:style w:type="table" w:customStyle="1" w:styleId="LightShading2">
    <w:name w:val="Light Shading2"/>
    <w:basedOn w:val="TableNormal"/>
    <w:uiPriority w:val="60"/>
    <w:rsid w:val="00896AE3"/>
    <w:rPr>
      <w:rFonts w:asciiTheme="minorHAnsi" w:eastAsiaTheme="minorHAnsi" w:hAnsiTheme="minorHAnsi" w:cstheme="minorBidi"/>
      <w:color w:val="000000" w:themeColor="text1" w:themeShade="BF"/>
      <w:sz w:val="22"/>
      <w:szCs w:val="22"/>
      <w:lang w:bidi="fa-I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AuthorName">
    <w:name w:val="Author Name"/>
    <w:basedOn w:val="Normal"/>
    <w:next w:val="Normal"/>
    <w:link w:val="AuthorNameChar"/>
    <w:qFormat/>
    <w:rsid w:val="007464B7"/>
    <w:pPr>
      <w:spacing w:after="120"/>
      <w:jc w:val="center"/>
    </w:pPr>
    <w:rPr>
      <w:rFonts w:ascii="Arial" w:eastAsia="Calibri" w:hAnsi="Arial" w:cs="Times New Roman"/>
      <w:sz w:val="22"/>
      <w:szCs w:val="24"/>
      <w:lang w:val="en-AU" w:eastAsia="en-AU"/>
    </w:rPr>
  </w:style>
  <w:style w:type="character" w:customStyle="1" w:styleId="AuthorNameChar">
    <w:name w:val="Author Name Char"/>
    <w:link w:val="AuthorName"/>
    <w:rsid w:val="007464B7"/>
    <w:rPr>
      <w:rFonts w:ascii="Arial" w:eastAsia="Calibri" w:hAnsi="Arial"/>
      <w:sz w:val="22"/>
      <w:szCs w:val="24"/>
      <w:lang w:val="en-AU" w:eastAsia="en-AU"/>
    </w:rPr>
  </w:style>
  <w:style w:type="paragraph" w:customStyle="1" w:styleId="Title1">
    <w:name w:val="Title1"/>
    <w:basedOn w:val="Normal"/>
    <w:rsid w:val="007464B7"/>
    <w:pPr>
      <w:spacing w:before="100" w:beforeAutospacing="1" w:after="100" w:afterAutospacing="1"/>
    </w:pPr>
    <w:rPr>
      <w:rFonts w:cs="Times New Roman"/>
      <w:sz w:val="24"/>
      <w:szCs w:val="24"/>
    </w:rPr>
  </w:style>
  <w:style w:type="character" w:customStyle="1" w:styleId="st">
    <w:name w:val="st"/>
    <w:basedOn w:val="DefaultParagraphFont"/>
    <w:rsid w:val="0086065E"/>
  </w:style>
  <w:style w:type="character" w:customStyle="1" w:styleId="f">
    <w:name w:val="f"/>
    <w:basedOn w:val="DefaultParagraphFont"/>
    <w:rsid w:val="0086065E"/>
  </w:style>
  <w:style w:type="character" w:customStyle="1" w:styleId="unicode">
    <w:name w:val="unicode"/>
    <w:basedOn w:val="DefaultParagraphFont"/>
    <w:rsid w:val="005E2981"/>
  </w:style>
  <w:style w:type="character" w:styleId="HTMLCite">
    <w:name w:val="HTML Cite"/>
    <w:basedOn w:val="DefaultParagraphFont"/>
    <w:uiPriority w:val="99"/>
    <w:unhideWhenUsed/>
    <w:rsid w:val="005E2981"/>
    <w:rPr>
      <w:i/>
      <w:iCs/>
    </w:rPr>
  </w:style>
  <w:style w:type="paragraph" w:styleId="Title">
    <w:name w:val="Title"/>
    <w:basedOn w:val="Normal"/>
    <w:next w:val="Normal"/>
    <w:link w:val="TitleChar"/>
    <w:qFormat/>
    <w:rsid w:val="008C29C3"/>
    <w:pPr>
      <w:spacing w:before="240" w:after="60" w:line="276" w:lineRule="auto"/>
      <w:jc w:val="center"/>
      <w:outlineLvl w:val="0"/>
    </w:pPr>
    <w:rPr>
      <w:rFonts w:ascii="Cambria" w:hAnsi="Cambria" w:cs="Times New Roman"/>
      <w:b/>
      <w:bCs/>
      <w:kern w:val="28"/>
      <w:sz w:val="32"/>
      <w:szCs w:val="32"/>
      <w:lang w:bidi="fa-IR"/>
    </w:rPr>
  </w:style>
  <w:style w:type="character" w:customStyle="1" w:styleId="TitleChar">
    <w:name w:val="Title Char"/>
    <w:basedOn w:val="DefaultParagraphFont"/>
    <w:link w:val="Title"/>
    <w:rsid w:val="008C29C3"/>
    <w:rPr>
      <w:rFonts w:ascii="Cambria" w:hAnsi="Cambria"/>
      <w:b/>
      <w:bCs/>
      <w:kern w:val="28"/>
      <w:sz w:val="32"/>
      <w:szCs w:val="32"/>
      <w:lang w:bidi="fa-IR"/>
    </w:rPr>
  </w:style>
  <w:style w:type="paragraph" w:styleId="HTMLPreformatted">
    <w:name w:val="HTML Preformatted"/>
    <w:basedOn w:val="Normal"/>
    <w:link w:val="HTMLPreformattedChar"/>
    <w:uiPriority w:val="99"/>
    <w:unhideWhenUsed/>
    <w:rsid w:val="007A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bidi="fa-IR"/>
    </w:rPr>
  </w:style>
  <w:style w:type="character" w:customStyle="1" w:styleId="HTMLPreformattedChar">
    <w:name w:val="HTML Preformatted Char"/>
    <w:basedOn w:val="DefaultParagraphFont"/>
    <w:link w:val="HTMLPreformatted"/>
    <w:uiPriority w:val="99"/>
    <w:rsid w:val="007A61B4"/>
    <w:rPr>
      <w:rFonts w:ascii="Courier New" w:hAnsi="Courier New"/>
      <w:lang w:bidi="fa-IR"/>
    </w:rPr>
  </w:style>
  <w:style w:type="character" w:customStyle="1" w:styleId="ref-journal">
    <w:name w:val="ref-journal"/>
    <w:basedOn w:val="DefaultParagraphFont"/>
    <w:rsid w:val="00C355A4"/>
  </w:style>
  <w:style w:type="character" w:customStyle="1" w:styleId="mixed-citation">
    <w:name w:val="mixed-citation"/>
    <w:basedOn w:val="DefaultParagraphFont"/>
    <w:rsid w:val="00C355A4"/>
  </w:style>
  <w:style w:type="character" w:customStyle="1" w:styleId="citation-abbreviation">
    <w:name w:val="citation-abbreviation"/>
    <w:basedOn w:val="DefaultParagraphFont"/>
    <w:rsid w:val="00C355A4"/>
  </w:style>
  <w:style w:type="character" w:customStyle="1" w:styleId="citation-flpages">
    <w:name w:val="citation-flpages"/>
    <w:basedOn w:val="DefaultParagraphFont"/>
    <w:rsid w:val="00C355A4"/>
  </w:style>
  <w:style w:type="paragraph" w:customStyle="1" w:styleId="EndNoteBibliography">
    <w:name w:val="EndNote Bibliography"/>
    <w:basedOn w:val="Normal"/>
    <w:link w:val="EndNoteBibliographyChar"/>
    <w:rsid w:val="00F662B0"/>
    <w:pPr>
      <w:spacing w:after="200"/>
    </w:pPr>
    <w:rPr>
      <w:rFonts w:ascii="Calibri" w:eastAsiaTheme="minorEastAsia" w:hAnsi="Calibri" w:cs="Calibri"/>
      <w:noProof/>
      <w:sz w:val="22"/>
      <w:szCs w:val="22"/>
    </w:rPr>
  </w:style>
  <w:style w:type="character" w:customStyle="1" w:styleId="EndNoteBibliographyChar">
    <w:name w:val="EndNote Bibliography Char"/>
    <w:basedOn w:val="DefaultParagraphFont"/>
    <w:link w:val="EndNoteBibliography"/>
    <w:rsid w:val="00F662B0"/>
    <w:rPr>
      <w:rFonts w:ascii="Calibri" w:eastAsiaTheme="minorEastAsia" w:hAnsi="Calibri" w:cs="Calibri"/>
      <w:noProof/>
      <w:sz w:val="22"/>
      <w:szCs w:val="22"/>
    </w:rPr>
  </w:style>
  <w:style w:type="table" w:customStyle="1" w:styleId="MediumShading2-Accent11">
    <w:name w:val="Medium Shading 2 - Accent 11"/>
    <w:basedOn w:val="TableNormal"/>
    <w:uiPriority w:val="64"/>
    <w:rsid w:val="00BB0042"/>
    <w:rPr>
      <w:rFonts w:asciiTheme="minorHAnsi" w:eastAsiaTheme="minorEastAsia" w:hAnsiTheme="minorHAnsi" w:cstheme="minorBidi"/>
      <w:sz w:val="22"/>
      <w:szCs w:val="22"/>
      <w:lang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
    <w:name w:val="Table Grid1"/>
    <w:basedOn w:val="TableNormal"/>
    <w:next w:val="TableGrid"/>
    <w:uiPriority w:val="59"/>
    <w:rsid w:val="00C837FC"/>
    <w:rPr>
      <w:rFonts w:asciiTheme="minorHAnsi" w:eastAsiaTheme="minorEastAsia" w:hAnsiTheme="minorHAnsi" w:cstheme="minorBidi"/>
      <w:sz w:val="22"/>
      <w:szCs w:val="22"/>
      <w:lang w:bidi="fa-I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MediumShading2-Accent111">
    <w:name w:val="Medium Shading 2 - Accent 111"/>
    <w:basedOn w:val="TableNormal"/>
    <w:uiPriority w:val="64"/>
    <w:rsid w:val="008C2813"/>
    <w:rPr>
      <w:rFonts w:asciiTheme="minorHAnsi" w:eastAsiaTheme="minorEastAsia" w:hAnsiTheme="minorHAnsi" w:cstheme="minorBidi"/>
      <w:sz w:val="22"/>
      <w:szCs w:val="22"/>
      <w:lang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element-citation">
    <w:name w:val="element-citation"/>
    <w:basedOn w:val="DefaultParagraphFont"/>
    <w:rsid w:val="00B82405"/>
  </w:style>
  <w:style w:type="character" w:customStyle="1" w:styleId="ref-vol">
    <w:name w:val="ref-vol"/>
    <w:basedOn w:val="DefaultParagraphFont"/>
    <w:rsid w:val="00B82405"/>
  </w:style>
  <w:style w:type="table" w:customStyle="1" w:styleId="TableGrid2">
    <w:name w:val="Table Grid2"/>
    <w:basedOn w:val="TableNormal"/>
    <w:next w:val="TableGrid"/>
    <w:uiPriority w:val="59"/>
    <w:rsid w:val="005A6E9C"/>
    <w:pPr>
      <w:spacing w:beforeAutospacing="1" w:afterAutospacing="1"/>
    </w:pPr>
    <w:rPr>
      <w:rFonts w:asciiTheme="majorBidi" w:eastAsiaTheme="minorHAnsi" w:hAnsiTheme="majorBidi" w:cs="B Nazani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F6B06"/>
    <w:pPr>
      <w:spacing w:beforeAutospacing="1" w:afterAutospacing="1"/>
    </w:pPr>
    <w:rPr>
      <w:rFonts w:asciiTheme="majorBidi" w:eastAsiaTheme="minorHAnsi" w:hAnsiTheme="majorBidi" w:cs="B Nazani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3B7D1D"/>
    <w:pPr>
      <w:spacing w:beforeAutospacing="1" w:afterAutospacing="1"/>
    </w:pPr>
    <w:rPr>
      <w:rFonts w:asciiTheme="majorBidi" w:eastAsiaTheme="minorHAnsi" w:hAnsiTheme="majorBidi" w:cs="B Nazani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494"/>
    <w:pPr>
      <w:spacing w:beforeAutospacing="1" w:afterAutospacing="1"/>
    </w:pPr>
    <w:rPr>
      <w:rFonts w:asciiTheme="majorBidi" w:eastAsiaTheme="minorHAnsi" w:hAnsiTheme="majorBidi" w:cs="B Nazani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DD55F4"/>
    <w:pPr>
      <w:spacing w:beforeAutospacing="1" w:afterAutospacing="1"/>
    </w:pPr>
    <w:rPr>
      <w:rFonts w:asciiTheme="majorBidi" w:eastAsiaTheme="minorHAnsi" w:hAnsiTheme="majorBidi" w:cs="B Nazani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DD55F4"/>
    <w:pPr>
      <w:spacing w:beforeAutospacing="1" w:afterAutospacing="1"/>
    </w:pPr>
    <w:rPr>
      <w:rFonts w:asciiTheme="majorBidi" w:eastAsiaTheme="minorHAnsi" w:hAnsiTheme="majorBidi" w:cs="B Nazani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basedOn w:val="DefaultParagraphFont"/>
    <w:link w:val="Footer"/>
    <w:uiPriority w:val="99"/>
    <w:rsid w:val="00586D1E"/>
    <w:rPr>
      <w:rFonts w:cs="Mitra"/>
      <w:sz w:val="26"/>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421788">
      <w:bodyDiv w:val="1"/>
      <w:marLeft w:val="0"/>
      <w:marRight w:val="0"/>
      <w:marTop w:val="0"/>
      <w:marBottom w:val="0"/>
      <w:divBdr>
        <w:top w:val="none" w:sz="0" w:space="0" w:color="auto"/>
        <w:left w:val="none" w:sz="0" w:space="0" w:color="auto"/>
        <w:bottom w:val="none" w:sz="0" w:space="0" w:color="auto"/>
        <w:right w:val="none" w:sz="0" w:space="0" w:color="auto"/>
      </w:divBdr>
    </w:div>
    <w:div w:id="59137336">
      <w:bodyDiv w:val="1"/>
      <w:marLeft w:val="0"/>
      <w:marRight w:val="0"/>
      <w:marTop w:val="0"/>
      <w:marBottom w:val="0"/>
      <w:divBdr>
        <w:top w:val="none" w:sz="0" w:space="0" w:color="auto"/>
        <w:left w:val="none" w:sz="0" w:space="0" w:color="auto"/>
        <w:bottom w:val="none" w:sz="0" w:space="0" w:color="auto"/>
        <w:right w:val="none" w:sz="0" w:space="0" w:color="auto"/>
      </w:divBdr>
    </w:div>
    <w:div w:id="87697492">
      <w:bodyDiv w:val="1"/>
      <w:marLeft w:val="0"/>
      <w:marRight w:val="0"/>
      <w:marTop w:val="0"/>
      <w:marBottom w:val="0"/>
      <w:divBdr>
        <w:top w:val="none" w:sz="0" w:space="0" w:color="auto"/>
        <w:left w:val="none" w:sz="0" w:space="0" w:color="auto"/>
        <w:bottom w:val="none" w:sz="0" w:space="0" w:color="auto"/>
        <w:right w:val="none" w:sz="0" w:space="0" w:color="auto"/>
      </w:divBdr>
    </w:div>
    <w:div w:id="90005921">
      <w:bodyDiv w:val="1"/>
      <w:marLeft w:val="0"/>
      <w:marRight w:val="0"/>
      <w:marTop w:val="0"/>
      <w:marBottom w:val="0"/>
      <w:divBdr>
        <w:top w:val="none" w:sz="0" w:space="0" w:color="auto"/>
        <w:left w:val="none" w:sz="0" w:space="0" w:color="auto"/>
        <w:bottom w:val="none" w:sz="0" w:space="0" w:color="auto"/>
        <w:right w:val="none" w:sz="0" w:space="0" w:color="auto"/>
      </w:divBdr>
    </w:div>
    <w:div w:id="141191462">
      <w:bodyDiv w:val="1"/>
      <w:marLeft w:val="0"/>
      <w:marRight w:val="0"/>
      <w:marTop w:val="0"/>
      <w:marBottom w:val="0"/>
      <w:divBdr>
        <w:top w:val="none" w:sz="0" w:space="0" w:color="auto"/>
        <w:left w:val="none" w:sz="0" w:space="0" w:color="auto"/>
        <w:bottom w:val="none" w:sz="0" w:space="0" w:color="auto"/>
        <w:right w:val="none" w:sz="0" w:space="0" w:color="auto"/>
      </w:divBdr>
    </w:div>
    <w:div w:id="150103947">
      <w:bodyDiv w:val="1"/>
      <w:marLeft w:val="0"/>
      <w:marRight w:val="0"/>
      <w:marTop w:val="0"/>
      <w:marBottom w:val="0"/>
      <w:divBdr>
        <w:top w:val="none" w:sz="0" w:space="0" w:color="auto"/>
        <w:left w:val="none" w:sz="0" w:space="0" w:color="auto"/>
        <w:bottom w:val="none" w:sz="0" w:space="0" w:color="auto"/>
        <w:right w:val="none" w:sz="0" w:space="0" w:color="auto"/>
      </w:divBdr>
    </w:div>
    <w:div w:id="173956393">
      <w:bodyDiv w:val="1"/>
      <w:marLeft w:val="0"/>
      <w:marRight w:val="0"/>
      <w:marTop w:val="0"/>
      <w:marBottom w:val="0"/>
      <w:divBdr>
        <w:top w:val="none" w:sz="0" w:space="0" w:color="auto"/>
        <w:left w:val="none" w:sz="0" w:space="0" w:color="auto"/>
        <w:bottom w:val="none" w:sz="0" w:space="0" w:color="auto"/>
        <w:right w:val="none" w:sz="0" w:space="0" w:color="auto"/>
      </w:divBdr>
      <w:divsChild>
        <w:div w:id="990862270">
          <w:marLeft w:val="0"/>
          <w:marRight w:val="0"/>
          <w:marTop w:val="0"/>
          <w:marBottom w:val="0"/>
          <w:divBdr>
            <w:top w:val="none" w:sz="0" w:space="0" w:color="auto"/>
            <w:left w:val="none" w:sz="0" w:space="0" w:color="auto"/>
            <w:bottom w:val="none" w:sz="0" w:space="0" w:color="auto"/>
            <w:right w:val="none" w:sz="0" w:space="0" w:color="auto"/>
          </w:divBdr>
        </w:div>
        <w:div w:id="493617676">
          <w:marLeft w:val="0"/>
          <w:marRight w:val="0"/>
          <w:marTop w:val="0"/>
          <w:marBottom w:val="0"/>
          <w:divBdr>
            <w:top w:val="none" w:sz="0" w:space="0" w:color="auto"/>
            <w:left w:val="none" w:sz="0" w:space="0" w:color="auto"/>
            <w:bottom w:val="none" w:sz="0" w:space="0" w:color="auto"/>
            <w:right w:val="none" w:sz="0" w:space="0" w:color="auto"/>
          </w:divBdr>
        </w:div>
      </w:divsChild>
    </w:div>
    <w:div w:id="211385192">
      <w:bodyDiv w:val="1"/>
      <w:marLeft w:val="0"/>
      <w:marRight w:val="0"/>
      <w:marTop w:val="0"/>
      <w:marBottom w:val="0"/>
      <w:divBdr>
        <w:top w:val="none" w:sz="0" w:space="0" w:color="auto"/>
        <w:left w:val="none" w:sz="0" w:space="0" w:color="auto"/>
        <w:bottom w:val="none" w:sz="0" w:space="0" w:color="auto"/>
        <w:right w:val="none" w:sz="0" w:space="0" w:color="auto"/>
      </w:divBdr>
    </w:div>
    <w:div w:id="232011756">
      <w:bodyDiv w:val="1"/>
      <w:marLeft w:val="0"/>
      <w:marRight w:val="0"/>
      <w:marTop w:val="0"/>
      <w:marBottom w:val="0"/>
      <w:divBdr>
        <w:top w:val="none" w:sz="0" w:space="0" w:color="auto"/>
        <w:left w:val="none" w:sz="0" w:space="0" w:color="auto"/>
        <w:bottom w:val="none" w:sz="0" w:space="0" w:color="auto"/>
        <w:right w:val="none" w:sz="0" w:space="0" w:color="auto"/>
      </w:divBdr>
    </w:div>
    <w:div w:id="270091082">
      <w:bodyDiv w:val="1"/>
      <w:marLeft w:val="0"/>
      <w:marRight w:val="0"/>
      <w:marTop w:val="0"/>
      <w:marBottom w:val="0"/>
      <w:divBdr>
        <w:top w:val="none" w:sz="0" w:space="0" w:color="auto"/>
        <w:left w:val="none" w:sz="0" w:space="0" w:color="auto"/>
        <w:bottom w:val="none" w:sz="0" w:space="0" w:color="auto"/>
        <w:right w:val="none" w:sz="0" w:space="0" w:color="auto"/>
      </w:divBdr>
    </w:div>
    <w:div w:id="352540336">
      <w:bodyDiv w:val="1"/>
      <w:marLeft w:val="0"/>
      <w:marRight w:val="0"/>
      <w:marTop w:val="0"/>
      <w:marBottom w:val="0"/>
      <w:divBdr>
        <w:top w:val="none" w:sz="0" w:space="0" w:color="auto"/>
        <w:left w:val="none" w:sz="0" w:space="0" w:color="auto"/>
        <w:bottom w:val="none" w:sz="0" w:space="0" w:color="auto"/>
        <w:right w:val="none" w:sz="0" w:space="0" w:color="auto"/>
      </w:divBdr>
    </w:div>
    <w:div w:id="422144678">
      <w:bodyDiv w:val="1"/>
      <w:marLeft w:val="0"/>
      <w:marRight w:val="0"/>
      <w:marTop w:val="0"/>
      <w:marBottom w:val="0"/>
      <w:divBdr>
        <w:top w:val="none" w:sz="0" w:space="0" w:color="auto"/>
        <w:left w:val="none" w:sz="0" w:space="0" w:color="auto"/>
        <w:bottom w:val="none" w:sz="0" w:space="0" w:color="auto"/>
        <w:right w:val="none" w:sz="0" w:space="0" w:color="auto"/>
      </w:divBdr>
    </w:div>
    <w:div w:id="427386917">
      <w:bodyDiv w:val="1"/>
      <w:marLeft w:val="0"/>
      <w:marRight w:val="0"/>
      <w:marTop w:val="0"/>
      <w:marBottom w:val="0"/>
      <w:divBdr>
        <w:top w:val="none" w:sz="0" w:space="0" w:color="auto"/>
        <w:left w:val="none" w:sz="0" w:space="0" w:color="auto"/>
        <w:bottom w:val="none" w:sz="0" w:space="0" w:color="auto"/>
        <w:right w:val="none" w:sz="0" w:space="0" w:color="auto"/>
      </w:divBdr>
    </w:div>
    <w:div w:id="450906718">
      <w:bodyDiv w:val="1"/>
      <w:marLeft w:val="0"/>
      <w:marRight w:val="0"/>
      <w:marTop w:val="0"/>
      <w:marBottom w:val="0"/>
      <w:divBdr>
        <w:top w:val="none" w:sz="0" w:space="0" w:color="auto"/>
        <w:left w:val="none" w:sz="0" w:space="0" w:color="auto"/>
        <w:bottom w:val="none" w:sz="0" w:space="0" w:color="auto"/>
        <w:right w:val="none" w:sz="0" w:space="0" w:color="auto"/>
      </w:divBdr>
    </w:div>
    <w:div w:id="539316843">
      <w:bodyDiv w:val="1"/>
      <w:marLeft w:val="0"/>
      <w:marRight w:val="0"/>
      <w:marTop w:val="0"/>
      <w:marBottom w:val="0"/>
      <w:divBdr>
        <w:top w:val="none" w:sz="0" w:space="0" w:color="auto"/>
        <w:left w:val="none" w:sz="0" w:space="0" w:color="auto"/>
        <w:bottom w:val="none" w:sz="0" w:space="0" w:color="auto"/>
        <w:right w:val="none" w:sz="0" w:space="0" w:color="auto"/>
      </w:divBdr>
    </w:div>
    <w:div w:id="560092232">
      <w:bodyDiv w:val="1"/>
      <w:marLeft w:val="0"/>
      <w:marRight w:val="0"/>
      <w:marTop w:val="0"/>
      <w:marBottom w:val="0"/>
      <w:divBdr>
        <w:top w:val="none" w:sz="0" w:space="0" w:color="auto"/>
        <w:left w:val="none" w:sz="0" w:space="0" w:color="auto"/>
        <w:bottom w:val="none" w:sz="0" w:space="0" w:color="auto"/>
        <w:right w:val="none" w:sz="0" w:space="0" w:color="auto"/>
      </w:divBdr>
    </w:div>
    <w:div w:id="570891049">
      <w:bodyDiv w:val="1"/>
      <w:marLeft w:val="0"/>
      <w:marRight w:val="0"/>
      <w:marTop w:val="0"/>
      <w:marBottom w:val="0"/>
      <w:divBdr>
        <w:top w:val="none" w:sz="0" w:space="0" w:color="auto"/>
        <w:left w:val="none" w:sz="0" w:space="0" w:color="auto"/>
        <w:bottom w:val="none" w:sz="0" w:space="0" w:color="auto"/>
        <w:right w:val="none" w:sz="0" w:space="0" w:color="auto"/>
      </w:divBdr>
    </w:div>
    <w:div w:id="685012620">
      <w:bodyDiv w:val="1"/>
      <w:marLeft w:val="0"/>
      <w:marRight w:val="0"/>
      <w:marTop w:val="0"/>
      <w:marBottom w:val="0"/>
      <w:divBdr>
        <w:top w:val="none" w:sz="0" w:space="0" w:color="auto"/>
        <w:left w:val="none" w:sz="0" w:space="0" w:color="auto"/>
        <w:bottom w:val="none" w:sz="0" w:space="0" w:color="auto"/>
        <w:right w:val="none" w:sz="0" w:space="0" w:color="auto"/>
      </w:divBdr>
    </w:div>
    <w:div w:id="738677187">
      <w:bodyDiv w:val="1"/>
      <w:marLeft w:val="0"/>
      <w:marRight w:val="0"/>
      <w:marTop w:val="0"/>
      <w:marBottom w:val="0"/>
      <w:divBdr>
        <w:top w:val="none" w:sz="0" w:space="0" w:color="auto"/>
        <w:left w:val="none" w:sz="0" w:space="0" w:color="auto"/>
        <w:bottom w:val="none" w:sz="0" w:space="0" w:color="auto"/>
        <w:right w:val="none" w:sz="0" w:space="0" w:color="auto"/>
      </w:divBdr>
    </w:div>
    <w:div w:id="884561267">
      <w:bodyDiv w:val="1"/>
      <w:marLeft w:val="0"/>
      <w:marRight w:val="0"/>
      <w:marTop w:val="0"/>
      <w:marBottom w:val="0"/>
      <w:divBdr>
        <w:top w:val="none" w:sz="0" w:space="0" w:color="auto"/>
        <w:left w:val="none" w:sz="0" w:space="0" w:color="auto"/>
        <w:bottom w:val="none" w:sz="0" w:space="0" w:color="auto"/>
        <w:right w:val="none" w:sz="0" w:space="0" w:color="auto"/>
      </w:divBdr>
    </w:div>
    <w:div w:id="916209619">
      <w:bodyDiv w:val="1"/>
      <w:marLeft w:val="0"/>
      <w:marRight w:val="0"/>
      <w:marTop w:val="0"/>
      <w:marBottom w:val="0"/>
      <w:divBdr>
        <w:top w:val="none" w:sz="0" w:space="0" w:color="auto"/>
        <w:left w:val="none" w:sz="0" w:space="0" w:color="auto"/>
        <w:bottom w:val="none" w:sz="0" w:space="0" w:color="auto"/>
        <w:right w:val="none" w:sz="0" w:space="0" w:color="auto"/>
      </w:divBdr>
    </w:div>
    <w:div w:id="968365657">
      <w:bodyDiv w:val="1"/>
      <w:marLeft w:val="0"/>
      <w:marRight w:val="0"/>
      <w:marTop w:val="0"/>
      <w:marBottom w:val="0"/>
      <w:divBdr>
        <w:top w:val="none" w:sz="0" w:space="0" w:color="auto"/>
        <w:left w:val="none" w:sz="0" w:space="0" w:color="auto"/>
        <w:bottom w:val="none" w:sz="0" w:space="0" w:color="auto"/>
        <w:right w:val="none" w:sz="0" w:space="0" w:color="auto"/>
      </w:divBdr>
    </w:div>
    <w:div w:id="1017191817">
      <w:bodyDiv w:val="1"/>
      <w:marLeft w:val="0"/>
      <w:marRight w:val="0"/>
      <w:marTop w:val="0"/>
      <w:marBottom w:val="0"/>
      <w:divBdr>
        <w:top w:val="none" w:sz="0" w:space="0" w:color="auto"/>
        <w:left w:val="none" w:sz="0" w:space="0" w:color="auto"/>
        <w:bottom w:val="none" w:sz="0" w:space="0" w:color="auto"/>
        <w:right w:val="none" w:sz="0" w:space="0" w:color="auto"/>
      </w:divBdr>
    </w:div>
    <w:div w:id="1043750735">
      <w:bodyDiv w:val="1"/>
      <w:marLeft w:val="0"/>
      <w:marRight w:val="0"/>
      <w:marTop w:val="0"/>
      <w:marBottom w:val="0"/>
      <w:divBdr>
        <w:top w:val="none" w:sz="0" w:space="0" w:color="auto"/>
        <w:left w:val="none" w:sz="0" w:space="0" w:color="auto"/>
        <w:bottom w:val="none" w:sz="0" w:space="0" w:color="auto"/>
        <w:right w:val="none" w:sz="0" w:space="0" w:color="auto"/>
      </w:divBdr>
    </w:div>
    <w:div w:id="1068378369">
      <w:bodyDiv w:val="1"/>
      <w:marLeft w:val="0"/>
      <w:marRight w:val="0"/>
      <w:marTop w:val="0"/>
      <w:marBottom w:val="0"/>
      <w:divBdr>
        <w:top w:val="none" w:sz="0" w:space="0" w:color="auto"/>
        <w:left w:val="none" w:sz="0" w:space="0" w:color="auto"/>
        <w:bottom w:val="none" w:sz="0" w:space="0" w:color="auto"/>
        <w:right w:val="none" w:sz="0" w:space="0" w:color="auto"/>
      </w:divBdr>
    </w:div>
    <w:div w:id="1158765487">
      <w:bodyDiv w:val="1"/>
      <w:marLeft w:val="0"/>
      <w:marRight w:val="0"/>
      <w:marTop w:val="0"/>
      <w:marBottom w:val="0"/>
      <w:divBdr>
        <w:top w:val="none" w:sz="0" w:space="0" w:color="auto"/>
        <w:left w:val="none" w:sz="0" w:space="0" w:color="auto"/>
        <w:bottom w:val="none" w:sz="0" w:space="0" w:color="auto"/>
        <w:right w:val="none" w:sz="0" w:space="0" w:color="auto"/>
      </w:divBdr>
    </w:div>
    <w:div w:id="1286545110">
      <w:bodyDiv w:val="1"/>
      <w:marLeft w:val="0"/>
      <w:marRight w:val="0"/>
      <w:marTop w:val="0"/>
      <w:marBottom w:val="0"/>
      <w:divBdr>
        <w:top w:val="none" w:sz="0" w:space="0" w:color="auto"/>
        <w:left w:val="none" w:sz="0" w:space="0" w:color="auto"/>
        <w:bottom w:val="none" w:sz="0" w:space="0" w:color="auto"/>
        <w:right w:val="none" w:sz="0" w:space="0" w:color="auto"/>
      </w:divBdr>
    </w:div>
    <w:div w:id="1297838677">
      <w:bodyDiv w:val="1"/>
      <w:marLeft w:val="0"/>
      <w:marRight w:val="0"/>
      <w:marTop w:val="0"/>
      <w:marBottom w:val="0"/>
      <w:divBdr>
        <w:top w:val="none" w:sz="0" w:space="0" w:color="auto"/>
        <w:left w:val="none" w:sz="0" w:space="0" w:color="auto"/>
        <w:bottom w:val="none" w:sz="0" w:space="0" w:color="auto"/>
        <w:right w:val="none" w:sz="0" w:space="0" w:color="auto"/>
      </w:divBdr>
    </w:div>
    <w:div w:id="1306819091">
      <w:bodyDiv w:val="1"/>
      <w:marLeft w:val="0"/>
      <w:marRight w:val="0"/>
      <w:marTop w:val="0"/>
      <w:marBottom w:val="0"/>
      <w:divBdr>
        <w:top w:val="none" w:sz="0" w:space="0" w:color="auto"/>
        <w:left w:val="none" w:sz="0" w:space="0" w:color="auto"/>
        <w:bottom w:val="none" w:sz="0" w:space="0" w:color="auto"/>
        <w:right w:val="none" w:sz="0" w:space="0" w:color="auto"/>
      </w:divBdr>
    </w:div>
    <w:div w:id="1310473956">
      <w:bodyDiv w:val="1"/>
      <w:marLeft w:val="0"/>
      <w:marRight w:val="0"/>
      <w:marTop w:val="0"/>
      <w:marBottom w:val="0"/>
      <w:divBdr>
        <w:top w:val="none" w:sz="0" w:space="0" w:color="auto"/>
        <w:left w:val="none" w:sz="0" w:space="0" w:color="auto"/>
        <w:bottom w:val="none" w:sz="0" w:space="0" w:color="auto"/>
        <w:right w:val="none" w:sz="0" w:space="0" w:color="auto"/>
      </w:divBdr>
    </w:div>
    <w:div w:id="1407609307">
      <w:bodyDiv w:val="1"/>
      <w:marLeft w:val="0"/>
      <w:marRight w:val="0"/>
      <w:marTop w:val="0"/>
      <w:marBottom w:val="0"/>
      <w:divBdr>
        <w:top w:val="none" w:sz="0" w:space="0" w:color="auto"/>
        <w:left w:val="none" w:sz="0" w:space="0" w:color="auto"/>
        <w:bottom w:val="none" w:sz="0" w:space="0" w:color="auto"/>
        <w:right w:val="none" w:sz="0" w:space="0" w:color="auto"/>
      </w:divBdr>
    </w:div>
    <w:div w:id="1494222646">
      <w:bodyDiv w:val="1"/>
      <w:marLeft w:val="0"/>
      <w:marRight w:val="0"/>
      <w:marTop w:val="0"/>
      <w:marBottom w:val="0"/>
      <w:divBdr>
        <w:top w:val="none" w:sz="0" w:space="0" w:color="auto"/>
        <w:left w:val="none" w:sz="0" w:space="0" w:color="auto"/>
        <w:bottom w:val="none" w:sz="0" w:space="0" w:color="auto"/>
        <w:right w:val="none" w:sz="0" w:space="0" w:color="auto"/>
      </w:divBdr>
    </w:div>
    <w:div w:id="1503816411">
      <w:bodyDiv w:val="1"/>
      <w:marLeft w:val="0"/>
      <w:marRight w:val="0"/>
      <w:marTop w:val="0"/>
      <w:marBottom w:val="0"/>
      <w:divBdr>
        <w:top w:val="none" w:sz="0" w:space="0" w:color="auto"/>
        <w:left w:val="none" w:sz="0" w:space="0" w:color="auto"/>
        <w:bottom w:val="none" w:sz="0" w:space="0" w:color="auto"/>
        <w:right w:val="none" w:sz="0" w:space="0" w:color="auto"/>
      </w:divBdr>
    </w:div>
    <w:div w:id="1509785137">
      <w:bodyDiv w:val="1"/>
      <w:marLeft w:val="0"/>
      <w:marRight w:val="0"/>
      <w:marTop w:val="0"/>
      <w:marBottom w:val="0"/>
      <w:divBdr>
        <w:top w:val="none" w:sz="0" w:space="0" w:color="auto"/>
        <w:left w:val="none" w:sz="0" w:space="0" w:color="auto"/>
        <w:bottom w:val="none" w:sz="0" w:space="0" w:color="auto"/>
        <w:right w:val="none" w:sz="0" w:space="0" w:color="auto"/>
      </w:divBdr>
    </w:div>
    <w:div w:id="1639072561">
      <w:bodyDiv w:val="1"/>
      <w:marLeft w:val="0"/>
      <w:marRight w:val="0"/>
      <w:marTop w:val="0"/>
      <w:marBottom w:val="0"/>
      <w:divBdr>
        <w:top w:val="none" w:sz="0" w:space="0" w:color="auto"/>
        <w:left w:val="none" w:sz="0" w:space="0" w:color="auto"/>
        <w:bottom w:val="none" w:sz="0" w:space="0" w:color="auto"/>
        <w:right w:val="none" w:sz="0" w:space="0" w:color="auto"/>
      </w:divBdr>
    </w:div>
    <w:div w:id="1852989127">
      <w:bodyDiv w:val="1"/>
      <w:marLeft w:val="0"/>
      <w:marRight w:val="0"/>
      <w:marTop w:val="0"/>
      <w:marBottom w:val="0"/>
      <w:divBdr>
        <w:top w:val="none" w:sz="0" w:space="0" w:color="auto"/>
        <w:left w:val="none" w:sz="0" w:space="0" w:color="auto"/>
        <w:bottom w:val="none" w:sz="0" w:space="0" w:color="auto"/>
        <w:right w:val="none" w:sz="0" w:space="0" w:color="auto"/>
      </w:divBdr>
    </w:div>
    <w:div w:id="1868787114">
      <w:bodyDiv w:val="1"/>
      <w:marLeft w:val="0"/>
      <w:marRight w:val="0"/>
      <w:marTop w:val="0"/>
      <w:marBottom w:val="0"/>
      <w:divBdr>
        <w:top w:val="none" w:sz="0" w:space="0" w:color="auto"/>
        <w:left w:val="none" w:sz="0" w:space="0" w:color="auto"/>
        <w:bottom w:val="none" w:sz="0" w:space="0" w:color="auto"/>
        <w:right w:val="none" w:sz="0" w:space="0" w:color="auto"/>
      </w:divBdr>
    </w:div>
    <w:div w:id="1881700211">
      <w:bodyDiv w:val="1"/>
      <w:marLeft w:val="0"/>
      <w:marRight w:val="0"/>
      <w:marTop w:val="0"/>
      <w:marBottom w:val="0"/>
      <w:divBdr>
        <w:top w:val="none" w:sz="0" w:space="0" w:color="auto"/>
        <w:left w:val="none" w:sz="0" w:space="0" w:color="auto"/>
        <w:bottom w:val="none" w:sz="0" w:space="0" w:color="auto"/>
        <w:right w:val="none" w:sz="0" w:space="0" w:color="auto"/>
      </w:divBdr>
    </w:div>
    <w:div w:id="1929386643">
      <w:bodyDiv w:val="1"/>
      <w:marLeft w:val="0"/>
      <w:marRight w:val="0"/>
      <w:marTop w:val="0"/>
      <w:marBottom w:val="0"/>
      <w:divBdr>
        <w:top w:val="none" w:sz="0" w:space="0" w:color="auto"/>
        <w:left w:val="none" w:sz="0" w:space="0" w:color="auto"/>
        <w:bottom w:val="none" w:sz="0" w:space="0" w:color="auto"/>
        <w:right w:val="none" w:sz="0" w:space="0" w:color="auto"/>
      </w:divBdr>
    </w:div>
    <w:div w:id="1957131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file:///C:\Users\VAKILI~1.PAR\AppData\Local\Temp\2415%20First%20edit.docx" TargetMode="External"/><Relationship Id="rId26" Type="http://schemas.openxmlformats.org/officeDocument/2006/relationships/hyperlink" Target="file:///C:\Users\VAKILI~1.PAR\AppData\Local\Temp\2415%20First%20edit.docx" TargetMode="External"/><Relationship Id="rId39" Type="http://schemas.openxmlformats.org/officeDocument/2006/relationships/hyperlink" Target="file:///C:\Users\VAKILI~1.PAR\AppData\Local\Temp\2415%20First%20edit.docx" TargetMode="External"/><Relationship Id="rId3" Type="http://schemas.openxmlformats.org/officeDocument/2006/relationships/styles" Target="styles.xml"/><Relationship Id="rId21" Type="http://schemas.openxmlformats.org/officeDocument/2006/relationships/hyperlink" Target="file:///C:\Users\VAKILI~1.PAR\AppData\Local\Temp\2415%20First%20edit.docx" TargetMode="External"/><Relationship Id="rId42" Type="http://schemas.openxmlformats.org/officeDocument/2006/relationships/hyperlink" Target="file:///C:\Users\VAKILI~1.PAR\AppData\Local\Temp\2415%20First%20edit.docx" TargetMode="External"/><Relationship Id="rId47" Type="http://schemas.openxmlformats.org/officeDocument/2006/relationships/hyperlink" Target="file:///C:\Users\VAKILI~1.PAR\AppData\Local\Temp\2415%20First%20edit.docx" TargetMode="External"/><Relationship Id="rId50" Type="http://schemas.openxmlformats.org/officeDocument/2006/relationships/hyperlink" Target="file:///C:\Users\VAKILI~1.PAR\AppData\Local\Temp\2415%20First%20edit.docx"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file:///C:\Users\VAKILI~1.PAR\AppData\Local\Temp\2415%20First%20edit.docx" TargetMode="External"/><Relationship Id="rId25" Type="http://schemas.openxmlformats.org/officeDocument/2006/relationships/hyperlink" Target="file:///C:\Users\VAKILI~1.PAR\AppData\Local\Temp\2415%20First%20edit.docx" TargetMode="External"/><Relationship Id="rId33" Type="http://schemas.openxmlformats.org/officeDocument/2006/relationships/image" Target="media/image3.png"/><Relationship Id="rId38" Type="http://schemas.openxmlformats.org/officeDocument/2006/relationships/hyperlink" Target="file:///C:\Users\VAKILI~1.PAR\AppData\Local\Temp\2415%20First%20edit.docx" TargetMode="External"/><Relationship Id="rId46" Type="http://schemas.openxmlformats.org/officeDocument/2006/relationships/hyperlink" Target="file:///C:\Users\VAKILI~1.PAR\AppData\Local\Temp\2415%20First%20edit.docx" TargetMode="External"/><Relationship Id="rId2" Type="http://schemas.openxmlformats.org/officeDocument/2006/relationships/numbering" Target="numbering.xml"/><Relationship Id="rId16" Type="http://schemas.openxmlformats.org/officeDocument/2006/relationships/hyperlink" Target="file:///C:\Users\VAKILI~1.PAR\AppData\Local\Temp\2415%20First%20edit.docx" TargetMode="External"/><Relationship Id="rId20" Type="http://schemas.openxmlformats.org/officeDocument/2006/relationships/hyperlink" Target="file:///C:\Users\VAKILI~1.PAR\AppData\Local\Temp\2415%20First%20edit.docx" TargetMode="External"/><Relationship Id="rId29" Type="http://schemas.openxmlformats.org/officeDocument/2006/relationships/hyperlink" Target="file:///C:\Users\VAKILI~1.PAR\AppData\Local\Temp\2415%20First%20edit.docx" TargetMode="External"/><Relationship Id="rId41" Type="http://schemas.openxmlformats.org/officeDocument/2006/relationships/hyperlink" Target="file:///C:\Users\VAKILI~1.PAR\AppData\Local\Temp\2415%20First%20edit.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file:///C:\Users\VAKILI~1.PAR\AppData\Local\Temp\2415%20First%20edit.docx" TargetMode="External"/><Relationship Id="rId32" Type="http://schemas.openxmlformats.org/officeDocument/2006/relationships/image" Target="media/image2.png"/><Relationship Id="rId37" Type="http://schemas.openxmlformats.org/officeDocument/2006/relationships/image" Target="media/image5.png"/><Relationship Id="rId40" Type="http://schemas.openxmlformats.org/officeDocument/2006/relationships/hyperlink" Target="file:///C:\Users\VAKILI~1.PAR\AppData\Local\Temp\2415%20First%20edit.docx" TargetMode="External"/><Relationship Id="rId45" Type="http://schemas.openxmlformats.org/officeDocument/2006/relationships/hyperlink" Target="file:///C:\Users\VAKILI~1.PAR\AppData\Local\Temp\2415%20First%20edit.docx" TargetMode="External"/><Relationship Id="rId5" Type="http://schemas.openxmlformats.org/officeDocument/2006/relationships/webSettings" Target="webSettings.xml"/><Relationship Id="rId15" Type="http://schemas.openxmlformats.org/officeDocument/2006/relationships/hyperlink" Target="file:///C:\Users\VAKILI~1.PAR\AppData\Local\Temp\2415%20First%20edit.docx" TargetMode="External"/><Relationship Id="rId23" Type="http://schemas.openxmlformats.org/officeDocument/2006/relationships/hyperlink" Target="file:///C:\Users\VAKILI~1.PAR\AppData\Local\Temp\2415%20First%20edit.docx" TargetMode="External"/><Relationship Id="rId28" Type="http://schemas.openxmlformats.org/officeDocument/2006/relationships/hyperlink" Target="file:///C:\Users\VAKILI~1.PAR\AppData\Local\Temp\2415%20First%20edit.docx" TargetMode="External"/><Relationship Id="rId36" Type="http://schemas.openxmlformats.org/officeDocument/2006/relationships/image" Target="media/image4.png"/><Relationship Id="rId49" Type="http://schemas.openxmlformats.org/officeDocument/2006/relationships/hyperlink" Target="file:///C:\Users\VAKILI~1.PAR\AppData\Local\Temp\2415%20First%20edit.docx" TargetMode="External"/><Relationship Id="rId10" Type="http://schemas.openxmlformats.org/officeDocument/2006/relationships/header" Target="header2.xml"/><Relationship Id="rId19" Type="http://schemas.openxmlformats.org/officeDocument/2006/relationships/hyperlink" Target="file:///C:\Users\VAKILI~1.PAR\AppData\Local\Temp\2415%20First%20edit.docx" TargetMode="External"/><Relationship Id="rId31" Type="http://schemas.openxmlformats.org/officeDocument/2006/relationships/header" Target="header3.xml"/><Relationship Id="rId44" Type="http://schemas.openxmlformats.org/officeDocument/2006/relationships/hyperlink" Target="file:///C:\Users\VAKILI~1.PAR\AppData\Local\Temp\2415%20First%20edit.docx"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file:///C:\Users\VAKILI~1.PAR\AppData\Local\Temp\2415%20First%20edit.docx" TargetMode="External"/><Relationship Id="rId22" Type="http://schemas.openxmlformats.org/officeDocument/2006/relationships/hyperlink" Target="file:///C:\Users\VAKILI~1.PAR\AppData\Local\Temp\2415%20First%20edit.docx" TargetMode="External"/><Relationship Id="rId27" Type="http://schemas.openxmlformats.org/officeDocument/2006/relationships/hyperlink" Target="file:///C:\Users\VAKILI~1.PAR\AppData\Local\Temp\2415%20First%20edit.docx" TargetMode="External"/><Relationship Id="rId30" Type="http://schemas.openxmlformats.org/officeDocument/2006/relationships/image" Target="media/image1.png"/><Relationship Id="rId43" Type="http://schemas.openxmlformats.org/officeDocument/2006/relationships/hyperlink" Target="file:///C:\Users\VAKILI~1.PAR\AppData\Local\Temp\2415%20First%20edit.docx" TargetMode="External"/><Relationship Id="rId48" Type="http://schemas.openxmlformats.org/officeDocument/2006/relationships/image" Target="media/image6.png"/><Relationship Id="rId8" Type="http://schemas.openxmlformats.org/officeDocument/2006/relationships/hyperlink" Target="mailto:rabiee@nit.ac.ir" TargetMode="External"/><Relationship Id="rId51"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Rose\INV-9\layout\Vol.7%20No.3\Final7-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71A3C-C9FF-4462-9C32-285FFEDCE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Final7-3</Template>
  <TotalTime>11</TotalTime>
  <Pages>6</Pages>
  <Words>2900</Words>
  <Characters>40116</Characters>
  <Application>Microsoft Office Word</Application>
  <DocSecurity>0</DocSecurity>
  <Lines>334</Lines>
  <Paragraphs>85</Paragraphs>
  <ScaleCrop>false</ScaleCrop>
  <HeadingPairs>
    <vt:vector size="2" baseType="variant">
      <vt:variant>
        <vt:lpstr>Title</vt:lpstr>
      </vt:variant>
      <vt:variant>
        <vt:i4>1</vt:i4>
      </vt:variant>
    </vt:vector>
  </HeadingPairs>
  <TitlesOfParts>
    <vt:vector size="1" baseType="lpstr">
      <vt:lpstr>Original Article</vt:lpstr>
    </vt:vector>
  </TitlesOfParts>
  <Company>sh</Company>
  <LinksUpToDate>false</LinksUpToDate>
  <CharactersWithSpaces>42931</CharactersWithSpaces>
  <SharedDoc>false</SharedDoc>
  <HLinks>
    <vt:vector size="132" baseType="variant">
      <vt:variant>
        <vt:i4>5373954</vt:i4>
      </vt:variant>
      <vt:variant>
        <vt:i4>63</vt:i4>
      </vt:variant>
      <vt:variant>
        <vt:i4>0</vt:i4>
      </vt:variant>
      <vt:variant>
        <vt:i4>5</vt:i4>
      </vt:variant>
      <vt:variant>
        <vt:lpwstr>http://www.ncbi.nlm.nih.gov/pubmed?term=%22Kessler%20P%22%5BAuthor%5D</vt:lpwstr>
      </vt:variant>
      <vt:variant>
        <vt:lpwstr/>
      </vt:variant>
      <vt:variant>
        <vt:i4>4456463</vt:i4>
      </vt:variant>
      <vt:variant>
        <vt:i4>60</vt:i4>
      </vt:variant>
      <vt:variant>
        <vt:i4>0</vt:i4>
      </vt:variant>
      <vt:variant>
        <vt:i4>5</vt:i4>
      </vt:variant>
      <vt:variant>
        <vt:lpwstr>http://www.ncbi.nlm.nih.gov/pubmed?term=%22Zimmermann%20R%22%5BAuthor%5D</vt:lpwstr>
      </vt:variant>
      <vt:variant>
        <vt:lpwstr/>
      </vt:variant>
      <vt:variant>
        <vt:i4>5570561</vt:i4>
      </vt:variant>
      <vt:variant>
        <vt:i4>57</vt:i4>
      </vt:variant>
      <vt:variant>
        <vt:i4>0</vt:i4>
      </vt:variant>
      <vt:variant>
        <vt:i4>5</vt:i4>
      </vt:variant>
      <vt:variant>
        <vt:lpwstr>http://www.ncbi.nlm.nih.gov/pubmed?term=%22Nkenke%20E%22%5BAuthor%5D</vt:lpwstr>
      </vt:variant>
      <vt:variant>
        <vt:lpwstr/>
      </vt:variant>
      <vt:variant>
        <vt:i4>5177344</vt:i4>
      </vt:variant>
      <vt:variant>
        <vt:i4>54</vt:i4>
      </vt:variant>
      <vt:variant>
        <vt:i4>0</vt:i4>
      </vt:variant>
      <vt:variant>
        <vt:i4>5</vt:i4>
      </vt:variant>
      <vt:variant>
        <vt:lpwstr>http://www.ncbi.nlm.nih.gov/pubmed?term=%22Kostopoulos%20L%22%5BAuthor%5D</vt:lpwstr>
      </vt:variant>
      <vt:variant>
        <vt:lpwstr/>
      </vt:variant>
      <vt:variant>
        <vt:i4>4653068</vt:i4>
      </vt:variant>
      <vt:variant>
        <vt:i4>51</vt:i4>
      </vt:variant>
      <vt:variant>
        <vt:i4>0</vt:i4>
      </vt:variant>
      <vt:variant>
        <vt:i4>5</vt:i4>
      </vt:variant>
      <vt:variant>
        <vt:lpwstr>http://www.ncbi.nlm.nih.gov/pubmed?term=%22Karring%20T%22%5BAuthor%5D</vt:lpwstr>
      </vt:variant>
      <vt:variant>
        <vt:lpwstr/>
      </vt:variant>
      <vt:variant>
        <vt:i4>5111823</vt:i4>
      </vt:variant>
      <vt:variant>
        <vt:i4>48</vt:i4>
      </vt:variant>
      <vt:variant>
        <vt:i4>0</vt:i4>
      </vt:variant>
      <vt:variant>
        <vt:i4>5</vt:i4>
      </vt:variant>
      <vt:variant>
        <vt:lpwstr>http://www.ncbi.nlm.nih.gov/pubmed?term=%22Tonetti%20M%22%5BAuthor%5D</vt:lpwstr>
      </vt:variant>
      <vt:variant>
        <vt:lpwstr/>
      </vt:variant>
      <vt:variant>
        <vt:i4>3407970</vt:i4>
      </vt:variant>
      <vt:variant>
        <vt:i4>45</vt:i4>
      </vt:variant>
      <vt:variant>
        <vt:i4>0</vt:i4>
      </vt:variant>
      <vt:variant>
        <vt:i4>5</vt:i4>
      </vt:variant>
      <vt:variant>
        <vt:lpwstr>http://www.ncbi.nlm.nih.gov/pubmed?term=%22Graziani%20F%22%5BAuthor%5D</vt:lpwstr>
      </vt:variant>
      <vt:variant>
        <vt:lpwstr/>
      </vt:variant>
      <vt:variant>
        <vt:i4>5832720</vt:i4>
      </vt:variant>
      <vt:variant>
        <vt:i4>42</vt:i4>
      </vt:variant>
      <vt:variant>
        <vt:i4>0</vt:i4>
      </vt:variant>
      <vt:variant>
        <vt:i4>5</vt:i4>
      </vt:variant>
      <vt:variant>
        <vt:lpwstr>http://www.ncbi.nlm.nih.gov/pubmed?term=%22Mujika%20I%22%5BAuthor%5D</vt:lpwstr>
      </vt:variant>
      <vt:variant>
        <vt:lpwstr/>
      </vt:variant>
      <vt:variant>
        <vt:i4>5111829</vt:i4>
      </vt:variant>
      <vt:variant>
        <vt:i4>39</vt:i4>
      </vt:variant>
      <vt:variant>
        <vt:i4>0</vt:i4>
      </vt:variant>
      <vt:variant>
        <vt:i4>5</vt:i4>
      </vt:variant>
      <vt:variant>
        <vt:lpwstr>http://www.ncbi.nlm.nih.gov/pubmed?term=%22Padilla%20S%22%5BAuthor%5D</vt:lpwstr>
      </vt:variant>
      <vt:variant>
        <vt:lpwstr/>
      </vt:variant>
      <vt:variant>
        <vt:i4>5832720</vt:i4>
      </vt:variant>
      <vt:variant>
        <vt:i4>36</vt:i4>
      </vt:variant>
      <vt:variant>
        <vt:i4>0</vt:i4>
      </vt:variant>
      <vt:variant>
        <vt:i4>5</vt:i4>
      </vt:variant>
      <vt:variant>
        <vt:lpwstr>http://www.ncbi.nlm.nih.gov/pubmed?term=%22Mujika%20I%22%5BAuthor%5D</vt:lpwstr>
      </vt:variant>
      <vt:variant>
        <vt:lpwstr/>
      </vt:variant>
      <vt:variant>
        <vt:i4>4325395</vt:i4>
      </vt:variant>
      <vt:variant>
        <vt:i4>33</vt:i4>
      </vt:variant>
      <vt:variant>
        <vt:i4>0</vt:i4>
      </vt:variant>
      <vt:variant>
        <vt:i4>5</vt:i4>
      </vt:variant>
      <vt:variant>
        <vt:lpwstr>http://www.ncbi.nlm.nih.gov/pubmed?term=%22Santisteban%20J%22%5BAuthor%5D</vt:lpwstr>
      </vt:variant>
      <vt:variant>
        <vt:lpwstr/>
      </vt:variant>
      <vt:variant>
        <vt:i4>5111829</vt:i4>
      </vt:variant>
      <vt:variant>
        <vt:i4>30</vt:i4>
      </vt:variant>
      <vt:variant>
        <vt:i4>0</vt:i4>
      </vt:variant>
      <vt:variant>
        <vt:i4>5</vt:i4>
      </vt:variant>
      <vt:variant>
        <vt:lpwstr>http://www.ncbi.nlm.nih.gov/pubmed?term=%22Padilla%20S%22%5BAuthor%5D</vt:lpwstr>
      </vt:variant>
      <vt:variant>
        <vt:lpwstr/>
      </vt:variant>
      <vt:variant>
        <vt:i4>1179669</vt:i4>
      </vt:variant>
      <vt:variant>
        <vt:i4>27</vt:i4>
      </vt:variant>
      <vt:variant>
        <vt:i4>0</vt:i4>
      </vt:variant>
      <vt:variant>
        <vt:i4>5</vt:i4>
      </vt:variant>
      <vt:variant>
        <vt:lpwstr>http://www.ncbi.nlm.nih.gov/pubmed?term=%22And%C3%ADa%20I%22%5BAuthor%5D</vt:lpwstr>
      </vt:variant>
      <vt:variant>
        <vt:lpwstr/>
      </vt:variant>
      <vt:variant>
        <vt:i4>4718618</vt:i4>
      </vt:variant>
      <vt:variant>
        <vt:i4>24</vt:i4>
      </vt:variant>
      <vt:variant>
        <vt:i4>0</vt:i4>
      </vt:variant>
      <vt:variant>
        <vt:i4>5</vt:i4>
      </vt:variant>
      <vt:variant>
        <vt:lpwstr>http://www.ncbi.nlm.nih.gov/pubmed?term=%22Anitua%20E%22%5BAuthor%5D</vt:lpwstr>
      </vt:variant>
      <vt:variant>
        <vt:lpwstr/>
      </vt:variant>
      <vt:variant>
        <vt:i4>6815779</vt:i4>
      </vt:variant>
      <vt:variant>
        <vt:i4>21</vt:i4>
      </vt:variant>
      <vt:variant>
        <vt:i4>0</vt:i4>
      </vt:variant>
      <vt:variant>
        <vt:i4>5</vt:i4>
      </vt:variant>
      <vt:variant>
        <vt:lpwstr>http://www.ncbi.nlm.nih.gov/pubmed?term=%22Voelkel%20NF%22%5BAuthor%5D</vt:lpwstr>
      </vt:variant>
      <vt:variant>
        <vt:lpwstr/>
      </vt:variant>
      <vt:variant>
        <vt:i4>131166</vt:i4>
      </vt:variant>
      <vt:variant>
        <vt:i4>18</vt:i4>
      </vt:variant>
      <vt:variant>
        <vt:i4>0</vt:i4>
      </vt:variant>
      <vt:variant>
        <vt:i4>5</vt:i4>
      </vt:variant>
      <vt:variant>
        <vt:lpwstr>http://www.ncbi.nlm.nih.gov/pubmed?term=%22Tuder%20RM%22%5BAuthor%5D</vt:lpwstr>
      </vt:variant>
      <vt:variant>
        <vt:lpwstr/>
      </vt:variant>
      <vt:variant>
        <vt:i4>2883688</vt:i4>
      </vt:variant>
      <vt:variant>
        <vt:i4>15</vt:i4>
      </vt:variant>
      <vt:variant>
        <vt:i4>0</vt:i4>
      </vt:variant>
      <vt:variant>
        <vt:i4>5</vt:i4>
      </vt:variant>
      <vt:variant>
        <vt:lpwstr>http://www.ncbi.nlm.nih.gov/pubmed?term=%22Wang%20J%22%5BAuthor%5D</vt:lpwstr>
      </vt:variant>
      <vt:variant>
        <vt:lpwstr/>
      </vt:variant>
      <vt:variant>
        <vt:i4>4194318</vt:i4>
      </vt:variant>
      <vt:variant>
        <vt:i4>12</vt:i4>
      </vt:variant>
      <vt:variant>
        <vt:i4>0</vt:i4>
      </vt:variant>
      <vt:variant>
        <vt:i4>5</vt:i4>
      </vt:variant>
      <vt:variant>
        <vt:lpwstr>http://www.ncbi.nlm.nih.gov/pubmed?term=%22Wagner%20W%22%5BAuthor%5D</vt:lpwstr>
      </vt:variant>
      <vt:variant>
        <vt:lpwstr/>
      </vt:variant>
      <vt:variant>
        <vt:i4>6750256</vt:i4>
      </vt:variant>
      <vt:variant>
        <vt:i4>9</vt:i4>
      </vt:variant>
      <vt:variant>
        <vt:i4>0</vt:i4>
      </vt:variant>
      <vt:variant>
        <vt:i4>5</vt:i4>
      </vt:variant>
      <vt:variant>
        <vt:lpwstr>http://www.ncbi.nlm.nih.gov/pubmed?term=%22Hitzler%20WE%22%5BAuthor%5D</vt:lpwstr>
      </vt:variant>
      <vt:variant>
        <vt:lpwstr/>
      </vt:variant>
      <vt:variant>
        <vt:i4>917587</vt:i4>
      </vt:variant>
      <vt:variant>
        <vt:i4>6</vt:i4>
      </vt:variant>
      <vt:variant>
        <vt:i4>0</vt:i4>
      </vt:variant>
      <vt:variant>
        <vt:i4>5</vt:i4>
      </vt:variant>
      <vt:variant>
        <vt:lpwstr>http://www.ncbi.nlm.nih.gov/pubmed?term=%22Neukam%20FW%22%5BAuthor%5D</vt:lpwstr>
      </vt:variant>
      <vt:variant>
        <vt:lpwstr/>
      </vt:variant>
      <vt:variant>
        <vt:i4>3473518</vt:i4>
      </vt:variant>
      <vt:variant>
        <vt:i4>3</vt:i4>
      </vt:variant>
      <vt:variant>
        <vt:i4>0</vt:i4>
      </vt:variant>
      <vt:variant>
        <vt:i4>5</vt:i4>
      </vt:variant>
      <vt:variant>
        <vt:lpwstr>http://www.ncbi.nlm.nih.gov/pubmed?term=%22Kloss%20F%22%5BAuthor%5D</vt:lpwstr>
      </vt:variant>
      <vt:variant>
        <vt:lpwstr/>
      </vt:variant>
      <vt:variant>
        <vt:i4>655366</vt:i4>
      </vt:variant>
      <vt:variant>
        <vt:i4>0</vt:i4>
      </vt:variant>
      <vt:variant>
        <vt:i4>0</vt:i4>
      </vt:variant>
      <vt:variant>
        <vt:i4>5</vt:i4>
      </vt:variant>
      <vt:variant>
        <vt:lpwstr>mailto:s_yaghobee@yahoo.com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Original Article</dc:title>
  <dc:creator>Dr Afzalifar</dc:creator>
  <cp:lastModifiedBy>Farzaneh Aghajani</cp:lastModifiedBy>
  <cp:revision>6</cp:revision>
  <cp:lastPrinted>2016-05-22T16:23:00Z</cp:lastPrinted>
  <dcterms:created xsi:type="dcterms:W3CDTF">2016-07-12T05:56:00Z</dcterms:created>
  <dcterms:modified xsi:type="dcterms:W3CDTF">2016-07-13T08:24:00Z</dcterms:modified>
</cp:coreProperties>
</file>